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EC" w:rsidRDefault="00AC0DEC" w:rsidP="00AC0DE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z-Cyrl-UZ"/>
        </w:rPr>
      </w:pPr>
    </w:p>
    <w:p w:rsidR="00391F29" w:rsidRPr="00AC6DA1" w:rsidRDefault="00AC6DA1" w:rsidP="00AC6D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z-Cyrl-UZ"/>
        </w:rPr>
      </w:pPr>
      <w:r w:rsidRPr="00AC6DA1">
        <w:rPr>
          <w:rFonts w:ascii="Times New Roman" w:hAnsi="Times New Roman"/>
          <w:b/>
          <w:sz w:val="27"/>
          <w:szCs w:val="27"/>
          <w:lang w:val="uz-Cyrl-UZ"/>
        </w:rPr>
        <w:t>“</w:t>
      </w:r>
      <w:r>
        <w:rPr>
          <w:rFonts w:ascii="Times New Roman" w:hAnsi="Times New Roman"/>
          <w:b/>
          <w:sz w:val="27"/>
          <w:szCs w:val="27"/>
          <w:lang w:val="uz-Cyrl-UZ"/>
        </w:rPr>
        <w:t>O‘zbekko‘mir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” </w:t>
      </w:r>
      <w:r>
        <w:rPr>
          <w:rFonts w:ascii="Times New Roman" w:hAnsi="Times New Roman"/>
          <w:b/>
          <w:sz w:val="27"/>
          <w:szCs w:val="27"/>
          <w:lang w:val="uz-Cyrl-UZ"/>
        </w:rPr>
        <w:t>AJning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2024</w:t>
      </w:r>
      <w:r w:rsidR="00297CF6">
        <w:rPr>
          <w:rFonts w:ascii="Times New Roman" w:hAnsi="Times New Roman"/>
          <w:b/>
          <w:sz w:val="27"/>
          <w:szCs w:val="27"/>
          <w:lang w:val="uz-Cyrl-UZ"/>
        </w:rPr>
        <w:t>-</w:t>
      </w:r>
      <w:bookmarkStart w:id="0" w:name="_GoBack"/>
      <w:bookmarkEnd w:id="0"/>
      <w:r>
        <w:rPr>
          <w:rFonts w:ascii="Times New Roman" w:hAnsi="Times New Roman"/>
          <w:b/>
          <w:sz w:val="27"/>
          <w:szCs w:val="27"/>
          <w:lang w:val="uz-Cyrl-UZ"/>
        </w:rPr>
        <w:t>yil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28</w:t>
      </w:r>
      <w:r w:rsidR="00297CF6">
        <w:rPr>
          <w:rFonts w:ascii="Times New Roman" w:hAnsi="Times New Roman"/>
          <w:b/>
          <w:sz w:val="27"/>
          <w:szCs w:val="27"/>
          <w:lang w:val="uz-Cyrl-UZ"/>
        </w:rPr>
        <w:t>-</w:t>
      </w:r>
      <w:r>
        <w:rPr>
          <w:rFonts w:ascii="Times New Roman" w:hAnsi="Times New Roman"/>
          <w:b/>
          <w:sz w:val="27"/>
          <w:szCs w:val="27"/>
          <w:lang w:val="uz-Cyrl-UZ"/>
        </w:rPr>
        <w:t>iyundagi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aksiyadorlarining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yillik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umumiy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yig‘ilishi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to‘g‘risida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muxim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fakt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№06.</w:t>
      </w:r>
    </w:p>
    <w:p w:rsidR="006F6FC7" w:rsidRDefault="00297CF6" w:rsidP="00AC6DA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7"/>
          <w:szCs w:val="27"/>
          <w:lang w:val="uz-Cyrl-U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55880</wp:posOffset>
                </wp:positionV>
                <wp:extent cx="6745605" cy="0"/>
                <wp:effectExtent l="40640" t="38100" r="3365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CA54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" strokecolor="#4579b8" strokeweight="5pt">
                <v:stroke linestyle="thickThin"/>
              </v:line>
            </w:pict>
          </mc:Fallback>
        </mc:AlternateContent>
      </w:r>
    </w:p>
    <w:p w:rsidR="00AC6DA1" w:rsidRPr="00CC4790" w:rsidRDefault="00AC6DA1" w:rsidP="00AC6DA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7"/>
          <w:szCs w:val="27"/>
          <w:lang w:val="uz-Cyrl-UZ"/>
        </w:rPr>
      </w:pPr>
    </w:p>
    <w:tbl>
      <w:tblPr>
        <w:tblW w:w="534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253"/>
        <w:gridCol w:w="710"/>
        <w:gridCol w:w="1091"/>
        <w:gridCol w:w="40"/>
        <w:gridCol w:w="423"/>
        <w:gridCol w:w="847"/>
        <w:gridCol w:w="1559"/>
        <w:gridCol w:w="847"/>
        <w:gridCol w:w="706"/>
        <w:gridCol w:w="16"/>
        <w:gridCol w:w="7"/>
      </w:tblGrid>
      <w:tr w:rsidR="00C66B46" w:rsidRPr="00CC4790" w:rsidTr="00A71596">
        <w:tc>
          <w:tcPr>
            <w:tcW w:w="5000" w:type="pct"/>
            <w:gridSpan w:val="12"/>
            <w:shd w:val="clear" w:color="auto" w:fill="FFFFFF"/>
            <w:hideMark/>
          </w:tcPr>
          <w:p w:rsidR="00C66B46" w:rsidRPr="00CC4790" w:rsidRDefault="00E82423" w:rsidP="00EB1BD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</w:rPr>
              <w:t>EMITENTNING NOMI</w:t>
            </w:r>
          </w:p>
        </w:tc>
      </w:tr>
      <w:tr w:rsidR="00C66B46" w:rsidRPr="00297CF6" w:rsidTr="00A71596">
        <w:tc>
          <w:tcPr>
            <w:tcW w:w="3034" w:type="pct"/>
            <w:gridSpan w:val="5"/>
            <w:shd w:val="clear" w:color="auto" w:fill="FFFFFF"/>
            <w:hideMark/>
          </w:tcPr>
          <w:p w:rsidR="00C66B46" w:rsidRPr="00CC4790" w:rsidRDefault="00E82423" w:rsidP="0019679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T</w:t>
            </w:r>
            <w:r w:rsidR="00BD2167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o</w:t>
            </w:r>
            <w:r w:rsidR="00196796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liq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66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FD0E59" w:rsidP="00EB1BD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«</w:t>
            </w:r>
            <w:r w:rsidR="00BD2167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</w:t>
            </w:r>
            <w:r w:rsidR="00196796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‘</w:t>
            </w:r>
            <w:r w:rsidR="00E82423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zbekk</w:t>
            </w:r>
            <w:r w:rsidR="00BD2167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</w:t>
            </w:r>
            <w:r w:rsidR="00EB1BD5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‘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mir» a</w:t>
            </w:r>
            <w:r w:rsidR="00E82423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ksiyadorlik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jamiyati</w:t>
            </w:r>
          </w:p>
        </w:tc>
      </w:tr>
      <w:tr w:rsidR="00C66B46" w:rsidRPr="00CC4790" w:rsidTr="00A71596">
        <w:tc>
          <w:tcPr>
            <w:tcW w:w="3034" w:type="pct"/>
            <w:gridSpan w:val="5"/>
            <w:shd w:val="clear" w:color="auto" w:fill="FFFFFF"/>
            <w:hideMark/>
          </w:tcPr>
          <w:p w:rsidR="00C66B46" w:rsidRPr="00CC4790" w:rsidRDefault="00E82423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Qisqartirilgan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66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E82423" w:rsidP="00EB1BD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AJ</w:t>
            </w:r>
            <w:r w:rsidR="00C66B46"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“</w:t>
            </w:r>
            <w:r w:rsidR="00BD2167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</w:t>
            </w:r>
            <w:r w:rsidR="00196796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‘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zbekk</w:t>
            </w:r>
            <w:r w:rsidR="00BD2167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</w:t>
            </w:r>
            <w:r w:rsidR="00EB1BD5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‘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mir</w:t>
            </w:r>
            <w:r w:rsidR="00C66B46"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</w:p>
        </w:tc>
      </w:tr>
      <w:tr w:rsidR="00C66B46" w:rsidRPr="00CC4790" w:rsidTr="00A71596">
        <w:tc>
          <w:tcPr>
            <w:tcW w:w="3034" w:type="pct"/>
            <w:gridSpan w:val="5"/>
            <w:shd w:val="clear" w:color="auto" w:fill="FFFFFF"/>
            <w:hideMark/>
          </w:tcPr>
          <w:p w:rsidR="00C66B46" w:rsidRPr="00CC4790" w:rsidRDefault="00E82423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Birja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tiker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nomi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</w:tc>
        <w:tc>
          <w:tcPr>
            <w:tcW w:w="1966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UZIR</w:t>
            </w:r>
          </w:p>
        </w:tc>
      </w:tr>
      <w:tr w:rsidR="00C66B46" w:rsidRPr="00CC4790" w:rsidTr="00A71596">
        <w:tc>
          <w:tcPr>
            <w:tcW w:w="5000" w:type="pct"/>
            <w:gridSpan w:val="12"/>
            <w:shd w:val="clear" w:color="auto" w:fill="FFFFFF"/>
            <w:hideMark/>
          </w:tcPr>
          <w:p w:rsidR="00C66B46" w:rsidRPr="00CC4790" w:rsidRDefault="00E82423" w:rsidP="00524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4790">
              <w:rPr>
                <w:rFonts w:ascii="Times New Roman" w:hAnsi="Times New Roman"/>
                <w:b/>
                <w:sz w:val="27"/>
                <w:szCs w:val="27"/>
              </w:rPr>
              <w:t>ALOQA MA'LUMOTLARI</w:t>
            </w:r>
          </w:p>
        </w:tc>
      </w:tr>
      <w:tr w:rsidR="00C66B46" w:rsidRPr="00297CF6" w:rsidTr="00A71596">
        <w:trPr>
          <w:trHeight w:val="969"/>
        </w:trPr>
        <w:tc>
          <w:tcPr>
            <w:tcW w:w="3034" w:type="pct"/>
            <w:gridSpan w:val="5"/>
            <w:shd w:val="clear" w:color="auto" w:fill="FFFFFF"/>
            <w:hideMark/>
          </w:tcPr>
          <w:p w:rsidR="00C66B46" w:rsidRPr="00CC4790" w:rsidRDefault="00E82423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Joylashgan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joyi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66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BD2167" w:rsidP="00EB1BD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O</w:t>
            </w:r>
            <w:r w:rsidR="00EB1BD5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="00E82423" w:rsidRPr="00CC4790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zbekiston Respublikasi </w:t>
            </w:r>
            <w:r w:rsidR="00A9539D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Toshkent viloyati Angren shahar Istiqlol k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o</w:t>
            </w:r>
            <w:r w:rsidR="00EB1BD5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="00A9539D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chasi 1 uy</w:t>
            </w:r>
          </w:p>
        </w:tc>
      </w:tr>
      <w:tr w:rsidR="00C66B46" w:rsidRPr="00CC4790" w:rsidTr="00A71596">
        <w:tc>
          <w:tcPr>
            <w:tcW w:w="3034" w:type="pct"/>
            <w:gridSpan w:val="5"/>
            <w:shd w:val="clear" w:color="auto" w:fill="FFFFFF"/>
            <w:hideMark/>
          </w:tcPr>
          <w:p w:rsidR="00C66B46" w:rsidRPr="00CC4790" w:rsidRDefault="00A9539D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Pochta adresi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66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C66B46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110200</w:t>
            </w:r>
          </w:p>
        </w:tc>
      </w:tr>
      <w:tr w:rsidR="00C66B46" w:rsidRPr="00CC4790" w:rsidTr="00A71596">
        <w:tc>
          <w:tcPr>
            <w:tcW w:w="3034" w:type="pct"/>
            <w:gridSpan w:val="5"/>
            <w:shd w:val="clear" w:color="auto" w:fill="FFFFFF"/>
            <w:hideMark/>
          </w:tcPr>
          <w:p w:rsidR="00C66B46" w:rsidRPr="00CC4790" w:rsidRDefault="00A9539D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Elektron manzil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</w:tc>
        <w:tc>
          <w:tcPr>
            <w:tcW w:w="1966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C66B46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info@coal.uz</w:t>
            </w:r>
          </w:p>
        </w:tc>
      </w:tr>
      <w:tr w:rsidR="00C66B46" w:rsidRPr="00CC4790" w:rsidTr="00A71596">
        <w:tc>
          <w:tcPr>
            <w:tcW w:w="3034" w:type="pct"/>
            <w:gridSpan w:val="5"/>
            <w:shd w:val="clear" w:color="auto" w:fill="FFFFFF"/>
            <w:hideMark/>
          </w:tcPr>
          <w:p w:rsidR="00C66B46" w:rsidRPr="00CC4790" w:rsidRDefault="00A9539D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Korxona veb sayti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</w:tc>
        <w:tc>
          <w:tcPr>
            <w:tcW w:w="1966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C66B46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www.uzbekcoal.uz</w:t>
            </w:r>
          </w:p>
        </w:tc>
      </w:tr>
      <w:tr w:rsidR="00C66B46" w:rsidRPr="00CC4790" w:rsidTr="00A71596">
        <w:tblPrEx>
          <w:shd w:val="clear" w:color="auto" w:fill="auto"/>
        </w:tblPrEx>
        <w:tc>
          <w:tcPr>
            <w:tcW w:w="5000" w:type="pct"/>
            <w:gridSpan w:val="1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6B46" w:rsidRPr="00CC4790" w:rsidRDefault="00A9539D" w:rsidP="00524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 xml:space="preserve">MUHIM FAKT </w:t>
            </w:r>
          </w:p>
        </w:tc>
      </w:tr>
      <w:tr w:rsidR="00C66B46" w:rsidRPr="00CC4790" w:rsidTr="00A71596">
        <w:tblPrEx>
          <w:shd w:val="clear" w:color="auto" w:fill="auto"/>
        </w:tblPrEx>
        <w:tc>
          <w:tcPr>
            <w:tcW w:w="3016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6B46" w:rsidRPr="00CC4790" w:rsidRDefault="00A9539D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Muhim fakt soni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84" w:type="pct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C66B46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06</w:t>
            </w:r>
          </w:p>
        </w:tc>
      </w:tr>
      <w:tr w:rsidR="00C66B46" w:rsidRPr="00297CF6" w:rsidTr="00A71596">
        <w:tblPrEx>
          <w:shd w:val="clear" w:color="auto" w:fill="auto"/>
        </w:tblPrEx>
        <w:tc>
          <w:tcPr>
            <w:tcW w:w="3016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6B46" w:rsidRPr="00CC4790" w:rsidRDefault="00A9539D" w:rsidP="0052424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Muhim fakt nomi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84" w:type="pct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A9539D" w:rsidP="009431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Yuqori </w:t>
            </w:r>
            <w:r w:rsidR="0094310B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boshqaruv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organ </w:t>
            </w:r>
            <w:r w:rsidR="00FD0E59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yig‘ilishi qarorlari</w:t>
            </w:r>
            <w:r w:rsidR="00C66B46"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.</w:t>
            </w:r>
          </w:p>
        </w:tc>
      </w:tr>
      <w:tr w:rsidR="00C66B46" w:rsidRPr="00297CF6" w:rsidTr="00A71596">
        <w:tblPrEx>
          <w:shd w:val="clear" w:color="auto" w:fill="auto"/>
        </w:tblPrEx>
        <w:trPr>
          <w:trHeight w:val="420"/>
        </w:trPr>
        <w:tc>
          <w:tcPr>
            <w:tcW w:w="3016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6B46" w:rsidRPr="00CC4790" w:rsidRDefault="0094310B" w:rsidP="00EB1BD5">
            <w:pPr>
              <w:shd w:val="clear" w:color="auto" w:fill="FFFFFF"/>
              <w:spacing w:after="0" w:line="240" w:lineRule="auto"/>
              <w:ind w:firstLine="45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Umumiy yig</w:t>
            </w:r>
            <w:r w:rsidR="00EB1BD5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>ilish turi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84" w:type="pct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82049A" w:rsidRDefault="0082049A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Aksiyadorlarning yillik</w:t>
            </w:r>
            <w:r w:rsidR="0094310B" w:rsidRPr="0082049A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="0094310B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umumiy</w:t>
            </w:r>
            <w:r w:rsidR="0094310B" w:rsidRPr="0082049A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="0094310B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yig</w:t>
            </w:r>
            <w:r w:rsidR="0094310B" w:rsidRPr="0082049A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="0094310B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ilish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i</w:t>
            </w:r>
          </w:p>
        </w:tc>
      </w:tr>
      <w:tr w:rsidR="00C66B46" w:rsidRPr="0082049A" w:rsidTr="00A71596">
        <w:tblPrEx>
          <w:shd w:val="clear" w:color="auto" w:fill="auto"/>
        </w:tblPrEx>
        <w:tc>
          <w:tcPr>
            <w:tcW w:w="3016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6B46" w:rsidRPr="00CC4790" w:rsidRDefault="0094310B" w:rsidP="00EB1BD5">
            <w:pPr>
              <w:shd w:val="clear" w:color="auto" w:fill="FFFFFF"/>
              <w:spacing w:after="0" w:line="240" w:lineRule="auto"/>
              <w:ind w:firstLine="45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Yig‘ilish </w:t>
            </w:r>
            <w:r w:rsidR="00BD2167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o</w:t>
            </w:r>
            <w:r w:rsidR="00EB1BD5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tkazilgan kun</w:t>
            </w:r>
            <w:r w:rsidR="00C66B46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:</w:t>
            </w:r>
          </w:p>
        </w:tc>
        <w:tc>
          <w:tcPr>
            <w:tcW w:w="1984" w:type="pct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CC4790" w:rsidRDefault="0082049A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28.06.2024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.</w:t>
            </w:r>
          </w:p>
        </w:tc>
      </w:tr>
      <w:tr w:rsidR="00C66B46" w:rsidRPr="0082049A" w:rsidTr="00A71596">
        <w:tblPrEx>
          <w:shd w:val="clear" w:color="auto" w:fill="auto"/>
        </w:tblPrEx>
        <w:tc>
          <w:tcPr>
            <w:tcW w:w="3016" w:type="pct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6B46" w:rsidRPr="00CC4790" w:rsidRDefault="0094310B" w:rsidP="0094310B">
            <w:pPr>
              <w:shd w:val="clear" w:color="auto" w:fill="FFFFFF"/>
              <w:spacing w:after="0" w:line="240" w:lineRule="auto"/>
              <w:ind w:firstLine="45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Bayonnoma tuzilangan kun</w:t>
            </w:r>
            <w:r w:rsidR="00C66B46"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>:</w:t>
            </w:r>
          </w:p>
        </w:tc>
        <w:tc>
          <w:tcPr>
            <w:tcW w:w="1984" w:type="pct"/>
            <w:gridSpan w:val="8"/>
            <w:shd w:val="clear" w:color="auto" w:fill="FFFFFF" w:themeFill="background1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82049A" w:rsidRDefault="003521FC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5.07.2024</w:t>
            </w:r>
            <w:r w:rsidR="0094310B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y</w:t>
            </w:r>
            <w:r w:rsidR="00C66B46"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>.</w:t>
            </w:r>
          </w:p>
        </w:tc>
      </w:tr>
      <w:tr w:rsidR="00C66B46" w:rsidRPr="00297CF6" w:rsidTr="00A71596">
        <w:tblPrEx>
          <w:shd w:val="clear" w:color="auto" w:fill="auto"/>
        </w:tblPrEx>
        <w:tc>
          <w:tcPr>
            <w:tcW w:w="3016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6B46" w:rsidRPr="00CC4790" w:rsidRDefault="0094310B" w:rsidP="00EB1BD5">
            <w:pPr>
              <w:shd w:val="clear" w:color="auto" w:fill="FFFFFF"/>
              <w:spacing w:after="0" w:line="240" w:lineRule="auto"/>
              <w:ind w:firstLine="45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Yig‘ilish </w:t>
            </w:r>
            <w:r w:rsidR="00BD2167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o</w:t>
            </w:r>
            <w:r w:rsidR="00EB1BD5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tkazilgan joy</w:t>
            </w:r>
            <w:r w:rsidR="00C66B46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:</w:t>
            </w:r>
          </w:p>
        </w:tc>
        <w:tc>
          <w:tcPr>
            <w:tcW w:w="1984" w:type="pct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66B46" w:rsidRPr="00EB1BD5" w:rsidRDefault="00EB1BD5" w:rsidP="00EB1B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EB1BD5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O‘zbekiston Respublikasi Toshkent viloyati Angren shahar Istiqlol ko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‘</w:t>
            </w:r>
            <w:r w:rsidRPr="00EB1BD5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chasi 1 uy</w:t>
            </w:r>
          </w:p>
        </w:tc>
      </w:tr>
      <w:tr w:rsidR="00C66B46" w:rsidRPr="00CC4790" w:rsidTr="00A71596">
        <w:tblPrEx>
          <w:shd w:val="clear" w:color="auto" w:fill="auto"/>
        </w:tblPrEx>
        <w:tc>
          <w:tcPr>
            <w:tcW w:w="3016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6B46" w:rsidRPr="00CC4790" w:rsidRDefault="00346ED5" w:rsidP="0052424A">
            <w:pPr>
              <w:shd w:val="clear" w:color="auto" w:fill="FFFFFF"/>
              <w:spacing w:after="0" w:line="240" w:lineRule="auto"/>
              <w:ind w:firstLine="45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Yig‘ilish kvorumi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84" w:type="pct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904C8" w:rsidRPr="00CC4790" w:rsidRDefault="00243E87" w:rsidP="000962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>97,</w:t>
            </w:r>
            <w:r w:rsidR="000962BA"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>87</w:t>
            </w:r>
            <w:r w:rsidR="00C66B46"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66B46" w:rsidRPr="00CC4790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</w:tr>
      <w:tr w:rsidR="00C66B46" w:rsidRPr="00CC4790" w:rsidTr="00A71596">
        <w:tblPrEx>
          <w:shd w:val="clear" w:color="auto" w:fill="auto"/>
        </w:tblPrEx>
        <w:tc>
          <w:tcPr>
            <w:tcW w:w="313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C66B46" w:rsidP="00AD267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899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A71596" w:rsidRDefault="00A71596" w:rsidP="00AD267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Ovoz berish uchun kuyilgan masalalar</w:t>
            </w:r>
          </w:p>
        </w:tc>
        <w:tc>
          <w:tcPr>
            <w:tcW w:w="2789" w:type="pct"/>
            <w:gridSpan w:val="10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66B46" w:rsidRPr="00CC4790" w:rsidRDefault="00346ED5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Ovoz natijalari</w:t>
            </w:r>
          </w:p>
        </w:tc>
      </w:tr>
      <w:tr w:rsidR="00C66B46" w:rsidRPr="00CC4790" w:rsidTr="00A71596">
        <w:tblPrEx>
          <w:shd w:val="clear" w:color="auto" w:fill="auto"/>
        </w:tblPrEx>
        <w:trPr>
          <w:gridAfter w:val="1"/>
          <w:wAfter w:w="4" w:type="pct"/>
        </w:trPr>
        <w:tc>
          <w:tcPr>
            <w:tcW w:w="313" w:type="pct"/>
            <w:vMerge/>
            <w:shd w:val="clear" w:color="auto" w:fill="auto"/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99" w:type="pct"/>
            <w:vMerge/>
            <w:shd w:val="clear" w:color="auto" w:fill="auto"/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1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66B46" w:rsidRPr="00CC4790" w:rsidRDefault="00346ED5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Yoqlab</w:t>
            </w:r>
          </w:p>
        </w:tc>
        <w:tc>
          <w:tcPr>
            <w:tcW w:w="1073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66B46" w:rsidRPr="00CC4790" w:rsidRDefault="00346ED5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Qarshi</w:t>
            </w:r>
          </w:p>
        </w:tc>
        <w:tc>
          <w:tcPr>
            <w:tcW w:w="700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66B46" w:rsidRPr="00CC4790" w:rsidRDefault="00346ED5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Betaraf</w:t>
            </w:r>
          </w:p>
        </w:tc>
      </w:tr>
      <w:tr w:rsidR="00A71596" w:rsidRPr="00CC4790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vMerge/>
            <w:shd w:val="clear" w:color="auto" w:fill="auto"/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99" w:type="pct"/>
            <w:vMerge/>
            <w:shd w:val="clear" w:color="auto" w:fill="auto"/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</w:rPr>
              <w:t>%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66B46" w:rsidRPr="00CC4790" w:rsidRDefault="00346ED5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soni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</w:rPr>
              <w:t>%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346ED5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soni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</w:rPr>
              <w:t>%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346ED5" w:rsidP="005242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soni</w:t>
            </w:r>
          </w:p>
        </w:tc>
      </w:tr>
      <w:tr w:rsidR="00A71596" w:rsidRPr="00CC4790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8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346ED5" w:rsidP="00AC7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Aksiyadorlarning </w:t>
            </w:r>
            <w:r w:rsidR="00AC71F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yillik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umumiy yig‘ilishi reglamentini tasdiqlash</w:t>
            </w:r>
            <w:r w:rsidRPr="00CC4790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417884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6B46" w:rsidRPr="00CC4790" w:rsidRDefault="00C66B46" w:rsidP="0052424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CC4790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CC4790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2.</w:t>
            </w:r>
          </w:p>
        </w:tc>
        <w:tc>
          <w:tcPr>
            <w:tcW w:w="18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AC7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 w:eastAsia="ru-RU"/>
              </w:rPr>
              <w:t>Sanoq komissiyasi a'zolari soni va shaxsiy tarkibini tasdiqlash.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CC4790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4790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18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4AA5" w:rsidRPr="00A65A13" w:rsidRDefault="00A71596" w:rsidP="00AC71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Jami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yatning</w:t>
            </w:r>
            <w:r w:rsidR="00264AA5"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2023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yil</w:t>
            </w:r>
            <w:r w:rsidR="00264AA5"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yakunlari</w:t>
            </w:r>
            <w:r w:rsidR="00264AA5"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bo‘yicha</w:t>
            </w:r>
            <w:r w:rsidR="00264AA5"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yillik</w:t>
            </w:r>
            <w:r w:rsidR="00264AA5"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hisobotini</w:t>
            </w:r>
            <w:r w:rsidR="00264AA5"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tasdiqlash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CC4790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CC4790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18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4AA5" w:rsidRPr="00A65A13" w:rsidRDefault="00264AA5" w:rsidP="00AC71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“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O‘zbekko‘mir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”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AJ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bosh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direktorining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  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2023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yil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yakuni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bo‘yicha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hisobotini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tasdiqlash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3521FC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5</w:t>
            </w:r>
          </w:p>
        </w:tc>
        <w:tc>
          <w:tcPr>
            <w:tcW w:w="18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4AA5" w:rsidRPr="00A65A13" w:rsidRDefault="00264AA5" w:rsidP="00AC71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“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O‘zbekko‘mir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”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aksiyadorlik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jamiyati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kuzatuv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kengashining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2023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yil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bo‘yicha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hisobotini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92640F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tasdiqlash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3521FC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lastRenderedPageBreak/>
              <w:t>6</w:t>
            </w:r>
          </w:p>
        </w:tc>
        <w:tc>
          <w:tcPr>
            <w:tcW w:w="18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4AA5" w:rsidRPr="00A65A13" w:rsidRDefault="0092640F" w:rsidP="00AC71F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Jamiyatning</w:t>
            </w:r>
            <w:r w:rsidR="00264AA5"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2023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yil</w:t>
            </w:r>
            <w:r w:rsidR="00264AA5"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yakuni</w:t>
            </w:r>
            <w:r w:rsidR="00264AA5"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bo‘yicha</w:t>
            </w:r>
            <w:r w:rsidR="00264AA5"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tashqi</w:t>
            </w:r>
            <w:r w:rsidR="00264AA5"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auditorlik</w:t>
            </w:r>
            <w:r w:rsidR="00264AA5"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tashkiloti</w:t>
            </w:r>
            <w:r w:rsidR="00264AA5"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xulosasini</w:t>
            </w:r>
            <w:r w:rsidR="00264AA5"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tasdiqlash</w:t>
            </w:r>
            <w:r w:rsidR="00264AA5"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4AA5" w:rsidRPr="00CC4790" w:rsidRDefault="00264AA5" w:rsidP="00264A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3521FC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7</w:t>
            </w:r>
          </w:p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</w:p>
        </w:tc>
        <w:tc>
          <w:tcPr>
            <w:tcW w:w="18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640F" w:rsidRPr="0092640F" w:rsidRDefault="0092640F" w:rsidP="0092640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</w:pP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“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O‘zbekko‘mir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AJning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2022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yil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moliya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xo‘jalik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faoliyati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yakuni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bo‘yicha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sof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foydani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taqsimlash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dividend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miqdori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uni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to‘lash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shakli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va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tartibini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tasdiqlash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.</w:t>
            </w:r>
          </w:p>
          <w:p w:rsidR="0092640F" w:rsidRPr="0092640F" w:rsidRDefault="0092640F" w:rsidP="0092640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Jamiyatning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2022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yil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yakuni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bo‘yicha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olingan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55 468 984 000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sof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foydani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 w:rsidR="00A71596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qu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yidagicha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 w:rsidR="00A71596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taqsimlansin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:</w:t>
            </w:r>
          </w:p>
          <w:p w:rsidR="0092640F" w:rsidRPr="0092640F" w:rsidRDefault="0092640F" w:rsidP="0092640F">
            <w:pPr>
              <w:numPr>
                <w:ilvl w:val="0"/>
                <w:numId w:val="31"/>
              </w:numPr>
              <w:shd w:val="clear" w:color="auto" w:fill="FFFFFF"/>
              <w:ind w:left="322"/>
              <w:contextualSpacing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Jamiyat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zaxira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fondiga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– 2 773 449 200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so‘m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;</w:t>
            </w:r>
          </w:p>
          <w:p w:rsidR="0092640F" w:rsidRDefault="0092640F" w:rsidP="0092640F">
            <w:pPr>
              <w:numPr>
                <w:ilvl w:val="0"/>
                <w:numId w:val="31"/>
              </w:numPr>
              <w:shd w:val="clear" w:color="auto" w:fill="FFFFFF"/>
              <w:ind w:left="322"/>
              <w:contextualSpacing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Imtiyozli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aksiyalar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buyicha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dividend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to‘lashga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– 367 762 500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so‘m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;</w:t>
            </w:r>
          </w:p>
          <w:p w:rsidR="0092640F" w:rsidRPr="0092640F" w:rsidRDefault="0092640F" w:rsidP="0092640F">
            <w:pPr>
              <w:numPr>
                <w:ilvl w:val="0"/>
                <w:numId w:val="31"/>
              </w:numPr>
              <w:shd w:val="clear" w:color="auto" w:fill="FFFFFF"/>
              <w:ind w:left="322"/>
              <w:contextualSpacing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</w:pP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2022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yil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yakuni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bo‘yicha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sof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foydani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taqsimlanmagan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sof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foyda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sifatida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qoldirilsin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-  52 327 772 300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so‘m</w:t>
            </w:r>
            <w:r w:rsidRPr="0092640F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;.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CC4790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8</w:t>
            </w:r>
            <w:r w:rsidRPr="00CC4790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18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640F" w:rsidRPr="00A65A13" w:rsidRDefault="0092640F" w:rsidP="009264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</w:pP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“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O‘zbekko‘mir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AJning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2023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yil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moliya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xo‘jalik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faoliyati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yakuni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bo‘yicha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sof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foydani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taqsimlash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dividend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miqdori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uni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to‘lash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shakli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va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tartibini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tasdiqlash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.</w:t>
            </w:r>
          </w:p>
          <w:p w:rsidR="0092640F" w:rsidRPr="00A65A13" w:rsidRDefault="0092640F" w:rsidP="009264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Jamiyatning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2023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yil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yakuni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bo‘yicha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olingan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63 905 564 000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sof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foydani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 w:rsidR="00A71596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qu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yidagicha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taqsimla</w:t>
            </w:r>
            <w:r w:rsidR="00A71596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nsin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:</w:t>
            </w:r>
          </w:p>
          <w:p w:rsidR="0092640F" w:rsidRDefault="0092640F" w:rsidP="0092640F">
            <w:pPr>
              <w:pStyle w:val="af2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Jamiyat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zaxira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fondiga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br/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– 3 195 278 200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so‘m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;</w:t>
            </w:r>
          </w:p>
          <w:p w:rsidR="0092640F" w:rsidRDefault="0092640F" w:rsidP="0092640F">
            <w:pPr>
              <w:pStyle w:val="af2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Imtiyozli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aksiyalar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buyicha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dividend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to‘lashga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– 367 762 500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so‘m</w:t>
            </w:r>
            <w:r w:rsidRPr="00E427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; </w:t>
            </w:r>
          </w:p>
          <w:p w:rsidR="0092640F" w:rsidRPr="00FF56E4" w:rsidRDefault="0092640F" w:rsidP="0092640F">
            <w:pPr>
              <w:pStyle w:val="af2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Jamiyatning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jami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oddiy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aksiyalariga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– 32 389 792 298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so‘m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. </w:t>
            </w:r>
          </w:p>
          <w:p w:rsidR="0092640F" w:rsidRPr="00FF56E4" w:rsidRDefault="0092640F" w:rsidP="0092640F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Shundan</w:t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Davlat</w:t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ulushi</w:t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buyicha</w:t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br/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– 31 952 782 109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so‘m</w:t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; </w:t>
            </w:r>
            <w:r w:rsidR="00A71596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Boshqa</w:t>
            </w:r>
            <w:r w:rsidR="00A71596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yuridik</w:t>
            </w:r>
            <w:r w:rsidR="00A71596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va</w:t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jismoniy</w:t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shaxslarga</w:t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 xml:space="preserve"> – 437 010 189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so‘m</w:t>
            </w:r>
            <w:r w:rsidRPr="00FF56E4">
              <w:rPr>
                <w:rFonts w:ascii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val="uz-Cyrl-UZ"/>
              </w:rPr>
              <w:t>.</w:t>
            </w:r>
          </w:p>
          <w:p w:rsidR="0092640F" w:rsidRPr="00E42747" w:rsidRDefault="0092640F" w:rsidP="0092640F">
            <w:pPr>
              <w:pStyle w:val="af2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</w:pP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2023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yil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yakuni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bo‘yicha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sof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foydani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taqsimlanmagan sof foyda sifatida qoldirilsin</w:t>
            </w:r>
            <w:r w:rsidRPr="00FF56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 xml:space="preserve"> -  27 952 731 002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z-Cyrl-UZ"/>
              </w:rPr>
              <w:t>so‘m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3521FC" w:rsidTr="00A71596">
        <w:tblPrEx>
          <w:shd w:val="clear" w:color="auto" w:fill="auto"/>
        </w:tblPrEx>
        <w:trPr>
          <w:gridAfter w:val="2"/>
          <w:wAfter w:w="11" w:type="pct"/>
          <w:trHeight w:val="1023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lastRenderedPageBreak/>
              <w:t>9.</w:t>
            </w:r>
          </w:p>
        </w:tc>
        <w:tc>
          <w:tcPr>
            <w:tcW w:w="18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640F" w:rsidRPr="0092640F" w:rsidRDefault="0092640F" w:rsidP="00AC71F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Jamiyatning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2023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yil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yakuni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bo‘yicha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korporativ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boshqaruv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tizimini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baholash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natijalarini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tasdiqlash</w:t>
            </w:r>
            <w:r w:rsidRPr="00A65A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z-Cyrl-UZ"/>
              </w:rPr>
              <w:t>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3521FC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10.</w:t>
            </w:r>
          </w:p>
        </w:tc>
        <w:tc>
          <w:tcPr>
            <w:tcW w:w="18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640F" w:rsidRPr="00A65A13" w:rsidRDefault="0092640F" w:rsidP="00AC71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Jamiyatning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affillangan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shaxs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bilan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kelgusida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jamiyat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tomonidan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kundalik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xo‘jalik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faoliyati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jarayonida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aksiyadorlarning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keyingi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yillik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umumiy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yig‘ilishigacha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bo‘lgan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davrda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tuzilishi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mumkin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bo‘lgan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bitimni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(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bitimlarni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)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ma’qullash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640F" w:rsidRPr="00CC4790" w:rsidRDefault="0092640F" w:rsidP="009264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71596" w:rsidRPr="003521FC" w:rsidTr="00A71596">
        <w:tblPrEx>
          <w:shd w:val="clear" w:color="auto" w:fill="auto"/>
        </w:tblPrEx>
        <w:trPr>
          <w:gridAfter w:val="2"/>
          <w:wAfter w:w="11" w:type="pct"/>
        </w:trPr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596" w:rsidRPr="00CC4790" w:rsidRDefault="00A71596" w:rsidP="00A7159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11.</w:t>
            </w:r>
          </w:p>
        </w:tc>
        <w:tc>
          <w:tcPr>
            <w:tcW w:w="18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1596" w:rsidRPr="00A65A13" w:rsidRDefault="00A71596" w:rsidP="00A71596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“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O‘zbekko‘mir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AJning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tashkiliy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tuzilmasini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tasdiqlash</w:t>
            </w:r>
            <w:r w:rsidRPr="00A65A13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596" w:rsidRPr="00A71596" w:rsidRDefault="00A71596" w:rsidP="00A7159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69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596" w:rsidRPr="00A71596" w:rsidRDefault="00A71596" w:rsidP="00A7159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3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596" w:rsidRPr="00CC4790" w:rsidRDefault="00A71596" w:rsidP="00A7159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596" w:rsidRPr="00CC4790" w:rsidRDefault="00A71596" w:rsidP="00A7159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181 815 865 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37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71596" w:rsidRPr="00CC4790" w:rsidRDefault="00A71596" w:rsidP="00A7159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596" w:rsidRPr="00CC4790" w:rsidRDefault="00A71596" w:rsidP="00A7159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:rsidR="00C66B46" w:rsidRPr="00CC4790" w:rsidRDefault="00C66B46" w:rsidP="0052424A">
      <w:pPr>
        <w:shd w:val="clear" w:color="auto" w:fill="FFFFFF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710"/>
        <w:gridCol w:w="10489"/>
      </w:tblGrid>
      <w:tr w:rsidR="00C66B46" w:rsidRPr="00297CF6" w:rsidTr="00A033DF">
        <w:tc>
          <w:tcPr>
            <w:tcW w:w="11199" w:type="dxa"/>
            <w:gridSpan w:val="2"/>
          </w:tcPr>
          <w:p w:rsidR="00C66B46" w:rsidRPr="00CC4790" w:rsidRDefault="00AD2677" w:rsidP="00AD2677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/>
                <w:i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b/>
                <w:i/>
                <w:sz w:val="27"/>
                <w:szCs w:val="27"/>
                <w:lang w:val="uz-Cyrl-UZ"/>
              </w:rPr>
              <w:t>Umumiy yig'ilish tomonidan qabul qilingan qarorlarning t</w:t>
            </w:r>
            <w:r w:rsidR="00BD2167" w:rsidRPr="00CC4790">
              <w:rPr>
                <w:rFonts w:ascii="Times New Roman" w:hAnsi="Times New Roman"/>
                <w:b/>
                <w:i/>
                <w:sz w:val="27"/>
                <w:szCs w:val="27"/>
                <w:lang w:val="uz-Cyrl-UZ"/>
              </w:rPr>
              <w:t>o’</w:t>
            </w:r>
            <w:r w:rsidRPr="00CC4790">
              <w:rPr>
                <w:rFonts w:ascii="Times New Roman" w:hAnsi="Times New Roman"/>
                <w:b/>
                <w:i/>
                <w:sz w:val="27"/>
                <w:szCs w:val="27"/>
                <w:lang w:val="uz-Cyrl-UZ"/>
              </w:rPr>
              <w:t xml:space="preserve">liq </w:t>
            </w:r>
            <w:r w:rsidRPr="00CC4790">
              <w:rPr>
                <w:rFonts w:ascii="Times New Roman" w:hAnsi="Times New Roman"/>
                <w:b/>
                <w:i/>
                <w:sz w:val="27"/>
                <w:szCs w:val="27"/>
                <w:lang w:val="en-US"/>
              </w:rPr>
              <w:t>shakli.</w:t>
            </w:r>
          </w:p>
        </w:tc>
      </w:tr>
      <w:tr w:rsidR="00C66B46" w:rsidRPr="00297CF6" w:rsidTr="00A033DF">
        <w:tc>
          <w:tcPr>
            <w:tcW w:w="710" w:type="dxa"/>
            <w:vAlign w:val="center"/>
          </w:tcPr>
          <w:p w:rsidR="00C66B46" w:rsidRPr="00CC4790" w:rsidRDefault="00C66B46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>1</w:t>
            </w:r>
          </w:p>
        </w:tc>
        <w:tc>
          <w:tcPr>
            <w:tcW w:w="10489" w:type="dxa"/>
            <w:vAlign w:val="center"/>
          </w:tcPr>
          <w:p w:rsidR="00C66B46" w:rsidRPr="00B85BD2" w:rsidRDefault="007B7B1E" w:rsidP="00AC71F6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Times New Roman" w:hAnsi="Times New Roman"/>
                <w:i/>
                <w:color w:val="222222"/>
                <w:sz w:val="27"/>
                <w:szCs w:val="27"/>
                <w:lang w:val="uz-Cyrl-UZ"/>
              </w:rPr>
            </w:pPr>
            <w:r w:rsidRPr="00B85BD2">
              <w:rPr>
                <w:rFonts w:ascii="Times New Roman" w:eastAsia="Times New Roman" w:hAnsi="Times New Roman"/>
                <w:i/>
                <w:color w:val="222222"/>
                <w:sz w:val="27"/>
                <w:szCs w:val="27"/>
                <w:lang w:val="en-US"/>
              </w:rPr>
              <w:t>A</w:t>
            </w:r>
            <w:r w:rsidRPr="00B85BD2">
              <w:rPr>
                <w:rFonts w:ascii="Times New Roman" w:eastAsia="Times New Roman" w:hAnsi="Times New Roman"/>
                <w:i/>
                <w:color w:val="222222"/>
                <w:sz w:val="27"/>
                <w:szCs w:val="27"/>
                <w:lang w:val="uz-Cyrl-UZ"/>
              </w:rPr>
              <w:t xml:space="preserve">ksiyadorlarning </w:t>
            </w:r>
            <w:r w:rsidR="00AC71F6">
              <w:rPr>
                <w:rFonts w:ascii="Times New Roman" w:eastAsia="Times New Roman" w:hAnsi="Times New Roman"/>
                <w:i/>
                <w:color w:val="222222"/>
                <w:sz w:val="27"/>
                <w:szCs w:val="27"/>
                <w:lang w:val="uz-Cyrl-UZ"/>
              </w:rPr>
              <w:t>yillik</w:t>
            </w:r>
            <w:r w:rsidRPr="00B85BD2">
              <w:rPr>
                <w:rFonts w:ascii="Times New Roman" w:eastAsia="Times New Roman" w:hAnsi="Times New Roman"/>
                <w:b/>
                <w:i/>
                <w:color w:val="222222"/>
                <w:sz w:val="27"/>
                <w:szCs w:val="27"/>
                <w:lang w:val="uz-Cyrl-UZ"/>
              </w:rPr>
              <w:t xml:space="preserve"> </w:t>
            </w:r>
            <w:r w:rsidR="00AC71F6">
              <w:rPr>
                <w:rFonts w:ascii="Times New Roman" w:eastAsia="Times New Roman" w:hAnsi="Times New Roman"/>
                <w:i/>
                <w:color w:val="222222"/>
                <w:sz w:val="27"/>
                <w:szCs w:val="27"/>
                <w:lang w:val="uz-Cyrl-UZ"/>
              </w:rPr>
              <w:t>umumiy yig'ilishi</w:t>
            </w:r>
            <w:r w:rsidRPr="00B85BD2">
              <w:rPr>
                <w:rFonts w:ascii="Times New Roman" w:eastAsia="Times New Roman" w:hAnsi="Times New Roman"/>
                <w:i/>
                <w:color w:val="222222"/>
                <w:sz w:val="27"/>
                <w:szCs w:val="27"/>
                <w:lang w:val="uz-Cyrl-UZ"/>
              </w:rPr>
              <w:t xml:space="preserve"> reglamenti tasdiqlansin.</w:t>
            </w:r>
          </w:p>
        </w:tc>
      </w:tr>
      <w:tr w:rsidR="00C66B46" w:rsidRPr="00297CF6" w:rsidTr="00A033DF">
        <w:tc>
          <w:tcPr>
            <w:tcW w:w="710" w:type="dxa"/>
            <w:vAlign w:val="center"/>
          </w:tcPr>
          <w:p w:rsidR="00C66B46" w:rsidRPr="00CC4790" w:rsidRDefault="00C66B46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>2</w:t>
            </w:r>
          </w:p>
        </w:tc>
        <w:tc>
          <w:tcPr>
            <w:tcW w:w="10489" w:type="dxa"/>
            <w:vAlign w:val="center"/>
          </w:tcPr>
          <w:p w:rsidR="00C66B46" w:rsidRPr="00B85BD2" w:rsidRDefault="007B7B1E" w:rsidP="007B7B1E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7"/>
                <w:szCs w:val="27"/>
                <w:lang w:val="uz-Cyrl-UZ"/>
              </w:rPr>
            </w:pPr>
            <w:r w:rsidRPr="00B85BD2">
              <w:rPr>
                <w:rFonts w:ascii="Times New Roman" w:hAnsi="Times New Roman"/>
                <w:i/>
                <w:sz w:val="27"/>
                <w:szCs w:val="27"/>
                <w:lang w:val="uz-Cyrl-UZ"/>
              </w:rPr>
              <w:t xml:space="preserve">N </w:t>
            </w:r>
            <w:r w:rsidR="00AC71F6">
              <w:rPr>
                <w:rFonts w:ascii="Times New Roman" w:hAnsi="Times New Roman"/>
                <w:i/>
                <w:sz w:val="27"/>
                <w:szCs w:val="27"/>
                <w:lang w:val="uz-Cyrl-UZ"/>
              </w:rPr>
              <w:t>Ganiyeva., M Sayfidinova., N Ba</w:t>
            </w:r>
            <w:r w:rsidRPr="00B85BD2">
              <w:rPr>
                <w:rFonts w:ascii="Times New Roman" w:hAnsi="Times New Roman"/>
                <w:i/>
                <w:sz w:val="27"/>
                <w:szCs w:val="27"/>
                <w:lang w:val="uz-Cyrl-UZ"/>
              </w:rPr>
              <w:t>ishevalar aksiyadorlar umumiy yig‘ilishining sanoq komissiyasi a’zolari etib tasdiqlansin.</w:t>
            </w:r>
          </w:p>
        </w:tc>
      </w:tr>
      <w:tr w:rsidR="0092640F" w:rsidRPr="00297CF6" w:rsidTr="00A033DF">
        <w:tc>
          <w:tcPr>
            <w:tcW w:w="710" w:type="dxa"/>
            <w:vAlign w:val="center"/>
          </w:tcPr>
          <w:p w:rsidR="0092640F" w:rsidRPr="00CC4790" w:rsidRDefault="0092640F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3</w:t>
            </w:r>
          </w:p>
        </w:tc>
        <w:tc>
          <w:tcPr>
            <w:tcW w:w="10489" w:type="dxa"/>
            <w:vAlign w:val="center"/>
          </w:tcPr>
          <w:p w:rsidR="0092640F" w:rsidRPr="00B85BD2" w:rsidRDefault="00A71596" w:rsidP="007B7B1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Jamiyatning</w:t>
            </w:r>
            <w:r w:rsidR="00B85BD2"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2023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</w:t>
            </w:r>
            <w:r w:rsidR="00B85BD2"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yakunlari</w:t>
            </w:r>
            <w:r w:rsidR="00B85BD2"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="00B85BD2"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yillik</w:t>
            </w:r>
            <w:r w:rsidR="00B85BD2"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hisoboti</w:t>
            </w:r>
            <w:r w:rsidR="00B85BD2"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tasdiqlansin</w:t>
            </w:r>
            <w:r w:rsidR="00B85BD2"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.</w:t>
            </w:r>
          </w:p>
        </w:tc>
      </w:tr>
      <w:tr w:rsidR="0092640F" w:rsidRPr="00297CF6" w:rsidTr="00A033DF">
        <w:tc>
          <w:tcPr>
            <w:tcW w:w="710" w:type="dxa"/>
            <w:vAlign w:val="center"/>
          </w:tcPr>
          <w:p w:rsidR="0092640F" w:rsidRPr="00CC4790" w:rsidRDefault="0092640F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4</w:t>
            </w:r>
          </w:p>
        </w:tc>
        <w:tc>
          <w:tcPr>
            <w:tcW w:w="10489" w:type="dxa"/>
            <w:vAlign w:val="center"/>
          </w:tcPr>
          <w:p w:rsidR="0092640F" w:rsidRPr="00B85BD2" w:rsidRDefault="00B85BD2" w:rsidP="00B85BD2">
            <w:pPr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</w:t>
            </w:r>
            <w:r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bosh</w:t>
            </w:r>
            <w:r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direktori</w:t>
            </w:r>
            <w:r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V</w:t>
            </w:r>
            <w:r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V</w:t>
            </w:r>
            <w:r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Kuzne</w:t>
            </w:r>
            <w:r w:rsidRPr="00B85BD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sovning</w:t>
            </w:r>
            <w:r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2023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</w:t>
            </w:r>
            <w:r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yakunlari</w:t>
            </w:r>
            <w:r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5203E2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hisoboti</w:t>
            </w:r>
            <w:r w:rsidRPr="00C8507E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ma’lumot</w:t>
            </w:r>
            <w:r w:rsidRPr="00C8507E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uchun</w:t>
            </w:r>
            <w:r w:rsidRPr="00C8507E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qabul</w:t>
            </w:r>
            <w:r w:rsidRPr="00C8507E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qilinsin</w:t>
            </w:r>
            <w:r w:rsidRPr="00C8507E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.</w:t>
            </w:r>
          </w:p>
        </w:tc>
      </w:tr>
      <w:tr w:rsidR="0092640F" w:rsidRPr="00297CF6" w:rsidTr="00A033DF">
        <w:tc>
          <w:tcPr>
            <w:tcW w:w="710" w:type="dxa"/>
            <w:vAlign w:val="center"/>
          </w:tcPr>
          <w:p w:rsidR="0092640F" w:rsidRPr="00CC4790" w:rsidRDefault="0092640F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5</w:t>
            </w:r>
          </w:p>
        </w:tc>
        <w:tc>
          <w:tcPr>
            <w:tcW w:w="10489" w:type="dxa"/>
            <w:vAlign w:val="center"/>
          </w:tcPr>
          <w:p w:rsidR="0092640F" w:rsidRPr="00A71596" w:rsidRDefault="00A71596" w:rsidP="00A71596">
            <w:pPr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Kuzatuv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kengashining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2023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yakunlari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hisoboti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ma’lumot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uchun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qabul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qilinsin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.</w:t>
            </w:r>
          </w:p>
        </w:tc>
      </w:tr>
      <w:tr w:rsidR="0092640F" w:rsidRPr="00297CF6" w:rsidTr="00A033DF">
        <w:tc>
          <w:tcPr>
            <w:tcW w:w="710" w:type="dxa"/>
            <w:vAlign w:val="center"/>
          </w:tcPr>
          <w:p w:rsidR="0092640F" w:rsidRPr="00CC4790" w:rsidRDefault="0092640F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6</w:t>
            </w:r>
          </w:p>
        </w:tc>
        <w:tc>
          <w:tcPr>
            <w:tcW w:w="10489" w:type="dxa"/>
            <w:vAlign w:val="center"/>
          </w:tcPr>
          <w:p w:rsidR="0092640F" w:rsidRPr="00A71596" w:rsidRDefault="00A71596" w:rsidP="007B7B1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z-Cyrl-UZ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Jamiyatning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2023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yakuni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tashqi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auditorlik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xulosasi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tasdiqlansin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.</w:t>
            </w:r>
          </w:p>
        </w:tc>
      </w:tr>
      <w:tr w:rsidR="0092640F" w:rsidRPr="00297CF6" w:rsidTr="00A033DF">
        <w:tc>
          <w:tcPr>
            <w:tcW w:w="710" w:type="dxa"/>
            <w:vAlign w:val="center"/>
          </w:tcPr>
          <w:p w:rsidR="0092640F" w:rsidRPr="00CC4790" w:rsidRDefault="0092640F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7</w:t>
            </w:r>
          </w:p>
        </w:tc>
        <w:tc>
          <w:tcPr>
            <w:tcW w:w="10489" w:type="dxa"/>
            <w:vAlign w:val="center"/>
          </w:tcPr>
          <w:p w:rsidR="00A71596" w:rsidRPr="00A71596" w:rsidRDefault="00A71596" w:rsidP="00A71596">
            <w:pPr>
              <w:shd w:val="clear" w:color="auto" w:fill="FFFFFF"/>
              <w:tabs>
                <w:tab w:val="left" w:pos="5812"/>
              </w:tabs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Jamiyatning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2022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yakuni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olingan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sof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foyda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br/>
              <w:t xml:space="preserve">55 468 984 000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quyidagicha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taqsimlansin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:</w:t>
            </w:r>
          </w:p>
          <w:p w:rsidR="00A71596" w:rsidRPr="00A71596" w:rsidRDefault="00A71596" w:rsidP="00A715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</w:pP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-  2022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yakuni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sof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foydani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taqsimlanmagan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sof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foyda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sifatida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qoldirilsin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-  52 327 772 300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;</w:t>
            </w:r>
          </w:p>
          <w:p w:rsidR="00A71596" w:rsidRPr="00A71596" w:rsidRDefault="00A71596" w:rsidP="00A715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</w:pP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zaxira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fondiga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-  2 773 449 200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;</w:t>
            </w:r>
          </w:p>
          <w:p w:rsidR="00A71596" w:rsidRPr="00A71596" w:rsidRDefault="00A71596" w:rsidP="00A715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</w:pP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imtiyozli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aksiyalar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ustaviga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muvofiq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br/>
              <w:t xml:space="preserve">25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foiz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)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har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bir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 1 471 050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dona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imtiyozli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aksiya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uchun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250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so‘mdan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br/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- 367 762 500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miqdorida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dividendlar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hisoblashga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;</w:t>
            </w:r>
          </w:p>
          <w:p w:rsidR="0092640F" w:rsidRPr="00A71596" w:rsidRDefault="00A71596" w:rsidP="00A71596">
            <w:pPr>
              <w:shd w:val="clear" w:color="auto" w:fill="FFFFFF"/>
              <w:tabs>
                <w:tab w:val="left" w:pos="5812"/>
              </w:tabs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</w:pP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-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Imtiyozli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aksiyalar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dividendlarni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aksiyadorlarning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umumiy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yig‘ilishi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qarori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qabul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qilingan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kundan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boshlab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60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kalendar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kun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ichida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to‘lash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muddati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bilan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aksiyadorlarning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hisob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raqamlariga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o‘tkazish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shaklida</w:t>
            </w: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to‘lansin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.</w:t>
            </w:r>
          </w:p>
        </w:tc>
      </w:tr>
      <w:tr w:rsidR="00C66B46" w:rsidRPr="00297CF6" w:rsidTr="00A033DF">
        <w:tc>
          <w:tcPr>
            <w:tcW w:w="710" w:type="dxa"/>
            <w:vAlign w:val="center"/>
          </w:tcPr>
          <w:p w:rsidR="00C66B46" w:rsidRPr="00CC4790" w:rsidRDefault="0092640F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8</w:t>
            </w:r>
          </w:p>
        </w:tc>
        <w:tc>
          <w:tcPr>
            <w:tcW w:w="10489" w:type="dxa"/>
            <w:vAlign w:val="center"/>
          </w:tcPr>
          <w:p w:rsidR="00A71596" w:rsidRPr="00A71596" w:rsidRDefault="00A71596" w:rsidP="00A71596">
            <w:pPr>
              <w:shd w:val="clear" w:color="auto" w:fill="FFFFFF"/>
              <w:tabs>
                <w:tab w:val="left" w:pos="5812"/>
              </w:tabs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Jamiyatning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2023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yakuni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olingan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sof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foyda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br/>
              <w:t xml:space="preserve">63 905 564 000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quyidagicha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taqsimlansin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:</w:t>
            </w:r>
          </w:p>
          <w:p w:rsidR="00A71596" w:rsidRPr="00A71596" w:rsidRDefault="00A71596" w:rsidP="00A71596">
            <w:pPr>
              <w:shd w:val="clear" w:color="auto" w:fill="FFFFFF"/>
              <w:tabs>
                <w:tab w:val="left" w:pos="5812"/>
              </w:tabs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</w:pP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- 2023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yil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yakuni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sof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foydani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taqsimlanmagan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sof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foyda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sifatida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qoldirilsin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-  27 952 731 002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;</w:t>
            </w:r>
          </w:p>
          <w:p w:rsidR="00A71596" w:rsidRPr="00A71596" w:rsidRDefault="00A71596" w:rsidP="00A71596">
            <w:pPr>
              <w:shd w:val="clear" w:color="auto" w:fill="FFFFFF"/>
              <w:tabs>
                <w:tab w:val="left" w:pos="5812"/>
              </w:tabs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</w:pP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Jamiyat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zaxira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fondiga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– 3 195 278 200;</w:t>
            </w:r>
          </w:p>
          <w:p w:rsidR="00A71596" w:rsidRPr="00A71596" w:rsidRDefault="00A71596" w:rsidP="00A71596">
            <w:pPr>
              <w:shd w:val="clear" w:color="auto" w:fill="FFFFFF"/>
              <w:tabs>
                <w:tab w:val="left" w:pos="5812"/>
              </w:tabs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</w:pP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Jamiyatning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jami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oddiy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aksiyalariga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– 32 389 792 298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. </w:t>
            </w:r>
          </w:p>
          <w:p w:rsidR="00A71596" w:rsidRPr="00A71596" w:rsidRDefault="00A71596" w:rsidP="00A71596">
            <w:pPr>
              <w:shd w:val="clear" w:color="auto" w:fill="FFFFFF"/>
              <w:ind w:firstLine="1134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Shundan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Davlat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ulushi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buyicha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– 31 952 782 109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; </w:t>
            </w:r>
          </w:p>
          <w:p w:rsidR="00A71596" w:rsidRPr="00A71596" w:rsidRDefault="00A71596" w:rsidP="00A71596">
            <w:pPr>
              <w:shd w:val="clear" w:color="auto" w:fill="FFFFFF"/>
              <w:ind w:firstLine="1134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Boshqa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yuridik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va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jismoniy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shaxslarga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– 437 010 189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.</w:t>
            </w:r>
          </w:p>
          <w:p w:rsidR="00A71596" w:rsidRPr="00A71596" w:rsidRDefault="00A71596" w:rsidP="00A7159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</w:pPr>
            <w:r w:rsidRPr="00A71596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Jamiyat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imtiyozli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aksiyalar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jamiyat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ustaviga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muvofiq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br/>
              <w:t xml:space="preserve">25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foiz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)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har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bir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 1 471 050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dona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imtiyozli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aksiya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uchun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250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so‘mdan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lastRenderedPageBreak/>
              <w:t>jami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- 367 762 500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so‘m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miqdorida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dividendlar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hisoblashga</w:t>
            </w:r>
            <w:r w:rsidRPr="00A7159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z-Cyrl-UZ"/>
              </w:rPr>
              <w:t>;</w:t>
            </w:r>
          </w:p>
          <w:p w:rsidR="00D06CCA" w:rsidRPr="00A71596" w:rsidRDefault="00A71596" w:rsidP="00A7159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A715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Imtiyozli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aksiyalar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dividendlarni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aksiyadorlarning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umumiy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yig‘ilishi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qarori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qabul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qilingan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kundan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boshlab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60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kalendar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kun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ichida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to‘lash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muddati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bilan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aksiyadorlarning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hisob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raqamlariga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o‘tkazish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shaklida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to‘lansin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.</w:t>
            </w:r>
          </w:p>
        </w:tc>
      </w:tr>
      <w:tr w:rsidR="00C66B46" w:rsidRPr="00297CF6" w:rsidTr="00A033DF">
        <w:tc>
          <w:tcPr>
            <w:tcW w:w="710" w:type="dxa"/>
            <w:vAlign w:val="center"/>
          </w:tcPr>
          <w:p w:rsidR="00C66B46" w:rsidRPr="00CC4790" w:rsidRDefault="0092640F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9</w:t>
            </w:r>
          </w:p>
        </w:tc>
        <w:tc>
          <w:tcPr>
            <w:tcW w:w="10489" w:type="dxa"/>
            <w:vAlign w:val="center"/>
          </w:tcPr>
          <w:p w:rsidR="00C66B46" w:rsidRPr="00A71596" w:rsidRDefault="00A71596" w:rsidP="00A7159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z-Cyrl-UZ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Jamiyatning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2023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yakuni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korporativ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boshqaruvini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baholash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bo‘yicha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tashqi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auditorlik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xulosasi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tasdiqlansin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.</w:t>
            </w:r>
          </w:p>
        </w:tc>
      </w:tr>
      <w:tr w:rsidR="001B3107" w:rsidRPr="00297CF6" w:rsidTr="00A033DF">
        <w:tc>
          <w:tcPr>
            <w:tcW w:w="710" w:type="dxa"/>
            <w:vAlign w:val="center"/>
          </w:tcPr>
          <w:p w:rsidR="001B3107" w:rsidRPr="00CC4790" w:rsidRDefault="0092640F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10</w:t>
            </w:r>
          </w:p>
        </w:tc>
        <w:tc>
          <w:tcPr>
            <w:tcW w:w="10489" w:type="dxa"/>
            <w:vAlign w:val="center"/>
          </w:tcPr>
          <w:p w:rsidR="001B3107" w:rsidRPr="00A71596" w:rsidRDefault="00A71596" w:rsidP="00A715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z-Cyrl-UZ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Jamiyatning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ilovada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keltirilgan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affilangan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shaxslari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bilan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kelgusida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kundalik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xo‘jalik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faoliyati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jarayonida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aksiyadorlarning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keyingi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yillik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umumiy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yig‘ilishigacha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bo‘lgan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davrda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tuziladigan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bitm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bitmlar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)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maqullansin</w:t>
            </w:r>
            <w:r w:rsidRPr="00A7159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 xml:space="preserve">. </w:t>
            </w:r>
          </w:p>
        </w:tc>
      </w:tr>
      <w:tr w:rsidR="00AC71F6" w:rsidRPr="00297CF6" w:rsidTr="00A033DF">
        <w:tc>
          <w:tcPr>
            <w:tcW w:w="710" w:type="dxa"/>
            <w:vAlign w:val="center"/>
          </w:tcPr>
          <w:p w:rsidR="00AC71F6" w:rsidRDefault="00AC71F6" w:rsidP="0052424A">
            <w:pPr>
              <w:tabs>
                <w:tab w:val="left" w:pos="4111"/>
              </w:tabs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11</w:t>
            </w:r>
          </w:p>
        </w:tc>
        <w:tc>
          <w:tcPr>
            <w:tcW w:w="10489" w:type="dxa"/>
            <w:vAlign w:val="center"/>
          </w:tcPr>
          <w:p w:rsidR="00AC71F6" w:rsidRPr="00AC71F6" w:rsidRDefault="00AC71F6" w:rsidP="00A7159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C71F6">
              <w:rPr>
                <w:rFonts w:ascii="Times New Roman" w:eastAsia="Times New Roman" w:hAnsi="Times New Roman"/>
                <w:i/>
                <w:sz w:val="28"/>
                <w:szCs w:val="28"/>
                <w:lang w:val="uz-Cyrl-UZ"/>
              </w:rPr>
              <w:t>Жамиятнинг ташкилий тузилмасидаги аниқланган камчиликлар бартараф этилсин ва  уни тасдиқлаш масаласи акциядорларнинг кейинги умумий йиғилишига қолдирилсин.</w:t>
            </w:r>
          </w:p>
        </w:tc>
      </w:tr>
    </w:tbl>
    <w:p w:rsidR="00AC71F6" w:rsidRDefault="00AC71F6" w:rsidP="00AC71F6">
      <w:pPr>
        <w:shd w:val="clear" w:color="auto" w:fill="FFFFFF" w:themeFill="background1"/>
        <w:tabs>
          <w:tab w:val="left" w:pos="7122"/>
        </w:tabs>
        <w:spacing w:after="0" w:line="240" w:lineRule="auto"/>
        <w:rPr>
          <w:rFonts w:ascii="Times New Roman" w:hAnsi="Times New Roman"/>
          <w:sz w:val="27"/>
          <w:szCs w:val="27"/>
          <w:lang w:val="uz-Cyrl-UZ"/>
        </w:rPr>
      </w:pPr>
    </w:p>
    <w:p w:rsidR="00AD2677" w:rsidRDefault="00AC71F6" w:rsidP="00AC71F6">
      <w:pPr>
        <w:shd w:val="clear" w:color="auto" w:fill="FFFFFF" w:themeFill="background1"/>
        <w:tabs>
          <w:tab w:val="left" w:pos="7122"/>
        </w:tabs>
        <w:spacing w:after="0" w:line="240" w:lineRule="auto"/>
        <w:rPr>
          <w:rFonts w:ascii="Times New Roman" w:hAnsi="Times New Roman"/>
          <w:sz w:val="27"/>
          <w:szCs w:val="27"/>
          <w:lang w:val="uz-Cyrl-UZ"/>
        </w:rPr>
      </w:pPr>
      <w:r>
        <w:rPr>
          <w:rFonts w:ascii="Times New Roman" w:hAnsi="Times New Roman"/>
          <w:sz w:val="27"/>
          <w:szCs w:val="27"/>
          <w:lang w:val="uz-Cyrl-UZ"/>
        </w:rPr>
        <w:tab/>
      </w:r>
    </w:p>
    <w:p w:rsidR="00AC71F6" w:rsidRPr="00CC4790" w:rsidRDefault="00AC71F6" w:rsidP="00AC71F6">
      <w:pPr>
        <w:shd w:val="clear" w:color="auto" w:fill="FFFFFF" w:themeFill="background1"/>
        <w:tabs>
          <w:tab w:val="left" w:pos="7122"/>
        </w:tabs>
        <w:spacing w:after="0" w:line="240" w:lineRule="auto"/>
        <w:rPr>
          <w:rFonts w:ascii="Times New Roman" w:hAnsi="Times New Roman"/>
          <w:sz w:val="27"/>
          <w:szCs w:val="27"/>
          <w:lang w:val="uz-Cyrl-UZ"/>
        </w:rPr>
      </w:pPr>
    </w:p>
    <w:p w:rsidR="006F6FC7" w:rsidRPr="00297CF6" w:rsidRDefault="006F6FC7" w:rsidP="0082049A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7"/>
          <w:szCs w:val="27"/>
          <w:lang w:val="uz-Cyrl-UZ"/>
        </w:rPr>
      </w:pPr>
    </w:p>
    <w:sectPr w:rsidR="006F6FC7" w:rsidRPr="00297CF6" w:rsidSect="00897059">
      <w:footerReference w:type="default" r:id="rId8"/>
      <w:footerReference w:type="first" r:id="rId9"/>
      <w:pgSz w:w="11906" w:h="16838"/>
      <w:pgMar w:top="567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9D" w:rsidRDefault="002D5C9D" w:rsidP="00AC0DEC">
      <w:pPr>
        <w:spacing w:after="0" w:line="240" w:lineRule="auto"/>
      </w:pPr>
      <w:r>
        <w:separator/>
      </w:r>
    </w:p>
  </w:endnote>
  <w:endnote w:type="continuationSeparator" w:id="0">
    <w:p w:rsidR="002D5C9D" w:rsidRDefault="002D5C9D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A71596" w:rsidRPr="00323959" w:rsidTr="004F23EA">
      <w:tc>
        <w:tcPr>
          <w:tcW w:w="4395" w:type="dxa"/>
        </w:tcPr>
        <w:p w:rsidR="00A71596" w:rsidRPr="00323959" w:rsidRDefault="00A71596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A71596" w:rsidRPr="00323959" w:rsidRDefault="00A71596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A71596" w:rsidRPr="00323959" w:rsidRDefault="00A71596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A71596" w:rsidRPr="000F4F43" w:rsidRDefault="00A71596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A71596" w:rsidRPr="00323959" w:rsidTr="004F23EA">
      <w:tc>
        <w:tcPr>
          <w:tcW w:w="10916" w:type="dxa"/>
        </w:tcPr>
        <w:p w:rsidR="00A71596" w:rsidRPr="00323959" w:rsidRDefault="00A71596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A71596" w:rsidRPr="00323959" w:rsidRDefault="00A71596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A71596" w:rsidRDefault="00A715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9D" w:rsidRDefault="002D5C9D" w:rsidP="00AC0DEC">
      <w:pPr>
        <w:spacing w:after="0" w:line="240" w:lineRule="auto"/>
      </w:pPr>
      <w:r>
        <w:separator/>
      </w:r>
    </w:p>
  </w:footnote>
  <w:footnote w:type="continuationSeparator" w:id="0">
    <w:p w:rsidR="002D5C9D" w:rsidRDefault="002D5C9D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C56D74"/>
    <w:multiLevelType w:val="hybridMultilevel"/>
    <w:tmpl w:val="EEEEE7BC"/>
    <w:lvl w:ilvl="0" w:tplc="8CA87D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5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46E7594F"/>
    <w:multiLevelType w:val="hybridMultilevel"/>
    <w:tmpl w:val="21C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6F1A6E"/>
    <w:multiLevelType w:val="hybridMultilevel"/>
    <w:tmpl w:val="2F74BFC8"/>
    <w:lvl w:ilvl="0" w:tplc="0DEEB5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85D28"/>
    <w:multiLevelType w:val="hybridMultilevel"/>
    <w:tmpl w:val="343C5B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C3A55"/>
    <w:multiLevelType w:val="hybridMultilevel"/>
    <w:tmpl w:val="4BBCE378"/>
    <w:lvl w:ilvl="0" w:tplc="0DEEB5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D54E1"/>
    <w:multiLevelType w:val="hybridMultilevel"/>
    <w:tmpl w:val="FB3A662C"/>
    <w:lvl w:ilvl="0" w:tplc="18528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0"/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0"/>
  </w:num>
  <w:num w:numId="9">
    <w:abstractNumId w:val="23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1"/>
  </w:num>
  <w:num w:numId="15">
    <w:abstractNumId w:val="24"/>
  </w:num>
  <w:num w:numId="16">
    <w:abstractNumId w:val="5"/>
  </w:num>
  <w:num w:numId="17">
    <w:abstractNumId w:val="15"/>
  </w:num>
  <w:num w:numId="18">
    <w:abstractNumId w:val="4"/>
  </w:num>
  <w:num w:numId="19">
    <w:abstractNumId w:val="16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4"/>
  </w:num>
  <w:num w:numId="25">
    <w:abstractNumId w:val="7"/>
  </w:num>
  <w:num w:numId="26">
    <w:abstractNumId w:val="28"/>
  </w:num>
  <w:num w:numId="27">
    <w:abstractNumId w:val="26"/>
  </w:num>
  <w:num w:numId="28">
    <w:abstractNumId w:val="19"/>
  </w:num>
  <w:num w:numId="29">
    <w:abstractNumId w:val="13"/>
  </w:num>
  <w:num w:numId="30">
    <w:abstractNumId w:val="31"/>
  </w:num>
  <w:num w:numId="31">
    <w:abstractNumId w:val="30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A6"/>
    <w:rsid w:val="00003C2D"/>
    <w:rsid w:val="0002546A"/>
    <w:rsid w:val="000517D2"/>
    <w:rsid w:val="000655E1"/>
    <w:rsid w:val="00074376"/>
    <w:rsid w:val="00075038"/>
    <w:rsid w:val="0008088D"/>
    <w:rsid w:val="00081860"/>
    <w:rsid w:val="000836A4"/>
    <w:rsid w:val="00083A2C"/>
    <w:rsid w:val="00090B67"/>
    <w:rsid w:val="00092247"/>
    <w:rsid w:val="000962BA"/>
    <w:rsid w:val="000A310C"/>
    <w:rsid w:val="000A3C45"/>
    <w:rsid w:val="000A3F96"/>
    <w:rsid w:val="000A4556"/>
    <w:rsid w:val="000A7189"/>
    <w:rsid w:val="000C3ADF"/>
    <w:rsid w:val="000C6EE8"/>
    <w:rsid w:val="000D1B99"/>
    <w:rsid w:val="000E023F"/>
    <w:rsid w:val="000E43EB"/>
    <w:rsid w:val="000E6F57"/>
    <w:rsid w:val="0012727D"/>
    <w:rsid w:val="00127499"/>
    <w:rsid w:val="00130596"/>
    <w:rsid w:val="001378E6"/>
    <w:rsid w:val="00156AD8"/>
    <w:rsid w:val="001649ED"/>
    <w:rsid w:val="00167282"/>
    <w:rsid w:val="00170981"/>
    <w:rsid w:val="00176638"/>
    <w:rsid w:val="00186882"/>
    <w:rsid w:val="00195F2E"/>
    <w:rsid w:val="00196796"/>
    <w:rsid w:val="001A22AE"/>
    <w:rsid w:val="001A5484"/>
    <w:rsid w:val="001B3107"/>
    <w:rsid w:val="001C4263"/>
    <w:rsid w:val="001C4D9C"/>
    <w:rsid w:val="001C6FB0"/>
    <w:rsid w:val="001D0468"/>
    <w:rsid w:val="001D5501"/>
    <w:rsid w:val="001E3C17"/>
    <w:rsid w:val="00200685"/>
    <w:rsid w:val="0020318D"/>
    <w:rsid w:val="0022386F"/>
    <w:rsid w:val="00231BF9"/>
    <w:rsid w:val="00243E87"/>
    <w:rsid w:val="002554F3"/>
    <w:rsid w:val="00264975"/>
    <w:rsid w:val="00264AA5"/>
    <w:rsid w:val="00270AD6"/>
    <w:rsid w:val="00282E29"/>
    <w:rsid w:val="00292910"/>
    <w:rsid w:val="00297BC3"/>
    <w:rsid w:val="00297CF6"/>
    <w:rsid w:val="002A0E70"/>
    <w:rsid w:val="002C325C"/>
    <w:rsid w:val="002C57CA"/>
    <w:rsid w:val="002D5C9D"/>
    <w:rsid w:val="002E14FD"/>
    <w:rsid w:val="002F069C"/>
    <w:rsid w:val="002F6A99"/>
    <w:rsid w:val="0030791A"/>
    <w:rsid w:val="003178DC"/>
    <w:rsid w:val="0032127E"/>
    <w:rsid w:val="00324E76"/>
    <w:rsid w:val="0032630D"/>
    <w:rsid w:val="00327653"/>
    <w:rsid w:val="00335BC2"/>
    <w:rsid w:val="00337CDF"/>
    <w:rsid w:val="003436D8"/>
    <w:rsid w:val="00346ED5"/>
    <w:rsid w:val="003521FC"/>
    <w:rsid w:val="00353DCB"/>
    <w:rsid w:val="00355A39"/>
    <w:rsid w:val="00363A60"/>
    <w:rsid w:val="00367EA5"/>
    <w:rsid w:val="00372F08"/>
    <w:rsid w:val="00375ADD"/>
    <w:rsid w:val="003767C9"/>
    <w:rsid w:val="00383CEC"/>
    <w:rsid w:val="00385C6B"/>
    <w:rsid w:val="00386816"/>
    <w:rsid w:val="003904C8"/>
    <w:rsid w:val="00391F29"/>
    <w:rsid w:val="003A6887"/>
    <w:rsid w:val="003B1DA7"/>
    <w:rsid w:val="003B2057"/>
    <w:rsid w:val="003D1E28"/>
    <w:rsid w:val="003D6344"/>
    <w:rsid w:val="003E3D3E"/>
    <w:rsid w:val="003E5F94"/>
    <w:rsid w:val="003E787B"/>
    <w:rsid w:val="003F1C39"/>
    <w:rsid w:val="0040044E"/>
    <w:rsid w:val="00413424"/>
    <w:rsid w:val="00417884"/>
    <w:rsid w:val="00444090"/>
    <w:rsid w:val="00446569"/>
    <w:rsid w:val="004529F7"/>
    <w:rsid w:val="00456706"/>
    <w:rsid w:val="004665BF"/>
    <w:rsid w:val="00467E3F"/>
    <w:rsid w:val="00481B62"/>
    <w:rsid w:val="004832D4"/>
    <w:rsid w:val="00491292"/>
    <w:rsid w:val="004A7F4E"/>
    <w:rsid w:val="004B63B8"/>
    <w:rsid w:val="004B679B"/>
    <w:rsid w:val="004E0F78"/>
    <w:rsid w:val="004F23EA"/>
    <w:rsid w:val="005048A1"/>
    <w:rsid w:val="005073D9"/>
    <w:rsid w:val="00522681"/>
    <w:rsid w:val="0052424A"/>
    <w:rsid w:val="00545C00"/>
    <w:rsid w:val="00546120"/>
    <w:rsid w:val="0055663C"/>
    <w:rsid w:val="005635C0"/>
    <w:rsid w:val="005757D5"/>
    <w:rsid w:val="00580452"/>
    <w:rsid w:val="0058501D"/>
    <w:rsid w:val="00585A6D"/>
    <w:rsid w:val="00590975"/>
    <w:rsid w:val="0059450E"/>
    <w:rsid w:val="005A2383"/>
    <w:rsid w:val="005B5DF9"/>
    <w:rsid w:val="005C76CB"/>
    <w:rsid w:val="005E5ABE"/>
    <w:rsid w:val="005E6141"/>
    <w:rsid w:val="005E7664"/>
    <w:rsid w:val="006031C9"/>
    <w:rsid w:val="00617904"/>
    <w:rsid w:val="00636FD4"/>
    <w:rsid w:val="00637543"/>
    <w:rsid w:val="006847CB"/>
    <w:rsid w:val="00692E66"/>
    <w:rsid w:val="006A1ADA"/>
    <w:rsid w:val="006B5AA8"/>
    <w:rsid w:val="006C4961"/>
    <w:rsid w:val="006D1481"/>
    <w:rsid w:val="006D62A3"/>
    <w:rsid w:val="006D6A15"/>
    <w:rsid w:val="006E2087"/>
    <w:rsid w:val="006F6FC7"/>
    <w:rsid w:val="0070652B"/>
    <w:rsid w:val="007070FA"/>
    <w:rsid w:val="00710CF1"/>
    <w:rsid w:val="00727A52"/>
    <w:rsid w:val="00731DC6"/>
    <w:rsid w:val="00736C2D"/>
    <w:rsid w:val="00741C7E"/>
    <w:rsid w:val="007510B0"/>
    <w:rsid w:val="00755CE4"/>
    <w:rsid w:val="0077062C"/>
    <w:rsid w:val="00771518"/>
    <w:rsid w:val="007B09AA"/>
    <w:rsid w:val="007B67F3"/>
    <w:rsid w:val="007B7B1E"/>
    <w:rsid w:val="007B7B80"/>
    <w:rsid w:val="007C2A27"/>
    <w:rsid w:val="007C5553"/>
    <w:rsid w:val="007C65AF"/>
    <w:rsid w:val="007D1B01"/>
    <w:rsid w:val="007E51C9"/>
    <w:rsid w:val="007E767F"/>
    <w:rsid w:val="007F5EA0"/>
    <w:rsid w:val="008110FB"/>
    <w:rsid w:val="0081120E"/>
    <w:rsid w:val="0082049A"/>
    <w:rsid w:val="00835C74"/>
    <w:rsid w:val="00845184"/>
    <w:rsid w:val="0084555F"/>
    <w:rsid w:val="00861DEE"/>
    <w:rsid w:val="00881ECD"/>
    <w:rsid w:val="00897059"/>
    <w:rsid w:val="008975D3"/>
    <w:rsid w:val="008A7B79"/>
    <w:rsid w:val="008A7BA7"/>
    <w:rsid w:val="008E5921"/>
    <w:rsid w:val="00902954"/>
    <w:rsid w:val="009041D5"/>
    <w:rsid w:val="0092640F"/>
    <w:rsid w:val="009301E6"/>
    <w:rsid w:val="00931BA1"/>
    <w:rsid w:val="00934D0F"/>
    <w:rsid w:val="0094310B"/>
    <w:rsid w:val="00947EE4"/>
    <w:rsid w:val="00960A28"/>
    <w:rsid w:val="009717C8"/>
    <w:rsid w:val="00977095"/>
    <w:rsid w:val="009811BE"/>
    <w:rsid w:val="00990FE0"/>
    <w:rsid w:val="009A0E88"/>
    <w:rsid w:val="009B0D05"/>
    <w:rsid w:val="009C0ADA"/>
    <w:rsid w:val="009C6347"/>
    <w:rsid w:val="009C7C2F"/>
    <w:rsid w:val="00A0077E"/>
    <w:rsid w:val="00A0332F"/>
    <w:rsid w:val="00A033DF"/>
    <w:rsid w:val="00A069FA"/>
    <w:rsid w:val="00A10571"/>
    <w:rsid w:val="00A14276"/>
    <w:rsid w:val="00A17441"/>
    <w:rsid w:val="00A26CC1"/>
    <w:rsid w:val="00A64BFB"/>
    <w:rsid w:val="00A71596"/>
    <w:rsid w:val="00A906B9"/>
    <w:rsid w:val="00A9539D"/>
    <w:rsid w:val="00AA3676"/>
    <w:rsid w:val="00AA6049"/>
    <w:rsid w:val="00AC0DEC"/>
    <w:rsid w:val="00AC6DA1"/>
    <w:rsid w:val="00AC71F6"/>
    <w:rsid w:val="00AC7CDD"/>
    <w:rsid w:val="00AD2677"/>
    <w:rsid w:val="00AD67F0"/>
    <w:rsid w:val="00AF058E"/>
    <w:rsid w:val="00B02BA9"/>
    <w:rsid w:val="00B06ECD"/>
    <w:rsid w:val="00B101F0"/>
    <w:rsid w:val="00B10408"/>
    <w:rsid w:val="00B1143F"/>
    <w:rsid w:val="00B2388D"/>
    <w:rsid w:val="00B35497"/>
    <w:rsid w:val="00B45BA2"/>
    <w:rsid w:val="00B52CAC"/>
    <w:rsid w:val="00B65248"/>
    <w:rsid w:val="00B6657D"/>
    <w:rsid w:val="00B73EC5"/>
    <w:rsid w:val="00B85BD2"/>
    <w:rsid w:val="00B90BE2"/>
    <w:rsid w:val="00BB0B9C"/>
    <w:rsid w:val="00BC72DA"/>
    <w:rsid w:val="00BD2167"/>
    <w:rsid w:val="00BE201C"/>
    <w:rsid w:val="00BE7B62"/>
    <w:rsid w:val="00BF537A"/>
    <w:rsid w:val="00C041A9"/>
    <w:rsid w:val="00C10AB5"/>
    <w:rsid w:val="00C212B2"/>
    <w:rsid w:val="00C32039"/>
    <w:rsid w:val="00C3763C"/>
    <w:rsid w:val="00C45829"/>
    <w:rsid w:val="00C66B46"/>
    <w:rsid w:val="00C719E6"/>
    <w:rsid w:val="00C82AAD"/>
    <w:rsid w:val="00C951F6"/>
    <w:rsid w:val="00C97FD7"/>
    <w:rsid w:val="00CC4790"/>
    <w:rsid w:val="00CC67E8"/>
    <w:rsid w:val="00CE6E1A"/>
    <w:rsid w:val="00CF6D89"/>
    <w:rsid w:val="00D06CCA"/>
    <w:rsid w:val="00D173E0"/>
    <w:rsid w:val="00D24AD2"/>
    <w:rsid w:val="00D323EF"/>
    <w:rsid w:val="00D3717D"/>
    <w:rsid w:val="00D76DF3"/>
    <w:rsid w:val="00D863C2"/>
    <w:rsid w:val="00D864CA"/>
    <w:rsid w:val="00D9295F"/>
    <w:rsid w:val="00DB1093"/>
    <w:rsid w:val="00DB3CD7"/>
    <w:rsid w:val="00DB6D02"/>
    <w:rsid w:val="00DC38F0"/>
    <w:rsid w:val="00DD213F"/>
    <w:rsid w:val="00DE1158"/>
    <w:rsid w:val="00DE14B9"/>
    <w:rsid w:val="00DF18DE"/>
    <w:rsid w:val="00DF2B6D"/>
    <w:rsid w:val="00DF58D8"/>
    <w:rsid w:val="00E00D29"/>
    <w:rsid w:val="00E16ED7"/>
    <w:rsid w:val="00E3030D"/>
    <w:rsid w:val="00E312DD"/>
    <w:rsid w:val="00E35A98"/>
    <w:rsid w:val="00E404A6"/>
    <w:rsid w:val="00E4672A"/>
    <w:rsid w:val="00E46885"/>
    <w:rsid w:val="00E474D0"/>
    <w:rsid w:val="00E4765D"/>
    <w:rsid w:val="00E5086C"/>
    <w:rsid w:val="00E54BAE"/>
    <w:rsid w:val="00E561FF"/>
    <w:rsid w:val="00E61C8D"/>
    <w:rsid w:val="00E6452D"/>
    <w:rsid w:val="00E670FE"/>
    <w:rsid w:val="00E82423"/>
    <w:rsid w:val="00E95A00"/>
    <w:rsid w:val="00EB1693"/>
    <w:rsid w:val="00EB1BD5"/>
    <w:rsid w:val="00EB2A47"/>
    <w:rsid w:val="00EE1EDB"/>
    <w:rsid w:val="00EF4824"/>
    <w:rsid w:val="00EF7B40"/>
    <w:rsid w:val="00F6449B"/>
    <w:rsid w:val="00F66AFE"/>
    <w:rsid w:val="00F77F97"/>
    <w:rsid w:val="00F871D4"/>
    <w:rsid w:val="00F90FF4"/>
    <w:rsid w:val="00FA3DCC"/>
    <w:rsid w:val="00FC4842"/>
    <w:rsid w:val="00FD0E59"/>
    <w:rsid w:val="00FD6A2C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DB4D1"/>
  <w15:docId w15:val="{06EDB266-A138-4F77-8CD0-DDA3F019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3AE1-B6AD-4443-8F4E-AE3084A6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2020-12-29T10:27:00Z</cp:lastPrinted>
  <dcterms:created xsi:type="dcterms:W3CDTF">2024-07-23T05:46:00Z</dcterms:created>
  <dcterms:modified xsi:type="dcterms:W3CDTF">2024-07-23T05:46:00Z</dcterms:modified>
</cp:coreProperties>
</file>