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D45C" w14:textId="77777777" w:rsidR="00710CBA" w:rsidRDefault="00710CBA" w:rsidP="00710CBA">
      <w:pPr>
        <w:spacing w:after="0" w:line="276" w:lineRule="auto"/>
        <w:ind w:firstLine="567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710CBA">
        <w:rPr>
          <w:rFonts w:ascii="Times New Roman" w:hAnsi="Times New Roman" w:cs="Times New Roman"/>
          <w:i/>
          <w:sz w:val="28"/>
          <w:szCs w:val="28"/>
          <w:lang w:val="uz-Cyrl-UZ"/>
        </w:rPr>
        <w:t>Пресс-релиз</w:t>
      </w:r>
    </w:p>
    <w:p w14:paraId="1B93C0E4" w14:textId="77777777" w:rsidR="00710CBA" w:rsidRDefault="00710CBA" w:rsidP="00710CBA">
      <w:pPr>
        <w:spacing w:after="0" w:line="276" w:lineRule="auto"/>
        <w:ind w:firstLine="567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14:paraId="0E5B9ADC" w14:textId="77777777" w:rsidR="00710CBA" w:rsidRDefault="00710CBA" w:rsidP="00710CB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“Ўзбеккўмир” АЖ</w:t>
      </w:r>
      <w:r w:rsidRPr="00710CB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: </w:t>
      </w:r>
      <w:r w:rsidR="00F12586" w:rsidRPr="00F1258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биринчи ярим йиллик якунлари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ва </w:t>
      </w:r>
    </w:p>
    <w:p w14:paraId="6B50ADF4" w14:textId="77777777" w:rsidR="000574C8" w:rsidRPr="00F12586" w:rsidRDefault="00710CBA" w:rsidP="00710CB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галдаги устувор вазифалар</w:t>
      </w:r>
    </w:p>
    <w:p w14:paraId="112E6726" w14:textId="77777777" w:rsidR="00517112" w:rsidRDefault="00517112" w:rsidP="00BB5B3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3C37D9DF" w14:textId="3E6C151B" w:rsidR="009819EC" w:rsidRPr="00710CBA" w:rsidRDefault="009819EC" w:rsidP="009819EC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710CBA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Жорий йилнинг 27 июль куни Ўзбекистон миллий матбуот марказида “Ўзбеккўмир” АЖ масъуллари иштирокида </w:t>
      </w:r>
      <w:r w:rsidR="00F12586" w:rsidRPr="00710CBA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ўтказилган матбуот анжуманида </w:t>
      </w:r>
      <w:r w:rsidRPr="00710CBA">
        <w:rPr>
          <w:rFonts w:ascii="Times New Roman" w:hAnsi="Times New Roman" w:cs="Times New Roman"/>
          <w:i/>
          <w:sz w:val="28"/>
          <w:szCs w:val="28"/>
          <w:lang w:val="uz-Cyrl-UZ"/>
        </w:rPr>
        <w:t>“Ўзбеккўмир” АЖда 2023 йилнинг I ярим йи</w:t>
      </w:r>
      <w:r w:rsidR="00B129C1">
        <w:rPr>
          <w:rFonts w:ascii="Times New Roman" w:hAnsi="Times New Roman" w:cs="Times New Roman"/>
          <w:i/>
          <w:sz w:val="28"/>
          <w:szCs w:val="28"/>
          <w:lang w:val="uz-Cyrl-UZ"/>
        </w:rPr>
        <w:t>л</w:t>
      </w:r>
      <w:r w:rsidRPr="00710CBA">
        <w:rPr>
          <w:rFonts w:ascii="Times New Roman" w:hAnsi="Times New Roman" w:cs="Times New Roman"/>
          <w:i/>
          <w:sz w:val="28"/>
          <w:szCs w:val="28"/>
          <w:lang w:val="uz-Cyrl-UZ"/>
        </w:rPr>
        <w:t>лиги якунлари ва галдаги долзарб вазифалар</w:t>
      </w:r>
      <w:r w:rsidR="00F12586" w:rsidRPr="00710CBA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бўйича маълумотлар берил</w:t>
      </w:r>
      <w:r w:rsidR="00BE4DC1">
        <w:rPr>
          <w:rFonts w:ascii="Times New Roman" w:hAnsi="Times New Roman" w:cs="Times New Roman"/>
          <w:i/>
          <w:sz w:val="28"/>
          <w:szCs w:val="28"/>
          <w:lang w:val="uz-Cyrl-UZ"/>
        </w:rPr>
        <w:t>а</w:t>
      </w:r>
      <w:bookmarkStart w:id="0" w:name="_GoBack"/>
      <w:bookmarkEnd w:id="0"/>
      <w:r w:rsidR="00F12586" w:rsidRPr="00710CBA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ди. </w:t>
      </w:r>
      <w:r w:rsidRPr="00710CBA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</w:p>
    <w:p w14:paraId="45AE1B46" w14:textId="77777777" w:rsidR="00710CBA" w:rsidRDefault="00710CBA" w:rsidP="009819EC">
      <w:pPr>
        <w:shd w:val="clear" w:color="auto" w:fill="FFFFFF"/>
        <w:tabs>
          <w:tab w:val="left" w:pos="871"/>
          <w:tab w:val="left" w:pos="2944"/>
          <w:tab w:val="center" w:pos="4677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43592F69" w14:textId="0982AA43" w:rsidR="009819EC" w:rsidRPr="009819EC" w:rsidRDefault="009819EC" w:rsidP="00F54591">
      <w:pPr>
        <w:shd w:val="clear" w:color="auto" w:fill="FFFFFF"/>
        <w:tabs>
          <w:tab w:val="left" w:pos="871"/>
          <w:tab w:val="left" w:pos="2944"/>
          <w:tab w:val="center" w:pos="4677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“Ўзбеккўмир” АЖда </w:t>
      </w:r>
      <w:r w:rsidRPr="009819EC">
        <w:rPr>
          <w:rFonts w:ascii="Times New Roman" w:hAnsi="Times New Roman" w:cs="Times New Roman"/>
          <w:sz w:val="28"/>
          <w:szCs w:val="28"/>
          <w:lang w:val="uz-Cyrl-UZ"/>
        </w:rPr>
        <w:t>2023 йил январ</w:t>
      </w:r>
      <w:r>
        <w:rPr>
          <w:rFonts w:ascii="Times New Roman" w:hAnsi="Times New Roman" w:cs="Times New Roman"/>
          <w:sz w:val="28"/>
          <w:szCs w:val="28"/>
          <w:lang w:val="uz-Cyrl-UZ"/>
        </w:rPr>
        <w:t>ь</w:t>
      </w:r>
      <w:r w:rsidRPr="009819EC">
        <w:rPr>
          <w:rFonts w:ascii="Times New Roman" w:hAnsi="Times New Roman" w:cs="Times New Roman"/>
          <w:sz w:val="28"/>
          <w:szCs w:val="28"/>
          <w:lang w:val="uz-Cyrl-UZ"/>
        </w:rPr>
        <w:t>-июн</w:t>
      </w:r>
      <w:r w:rsidR="00B17D08">
        <w:rPr>
          <w:rFonts w:ascii="Times New Roman" w:hAnsi="Times New Roman" w:cs="Times New Roman"/>
          <w:sz w:val="28"/>
          <w:szCs w:val="28"/>
          <w:lang w:val="uz-Cyrl-UZ"/>
        </w:rPr>
        <w:t>ь</w:t>
      </w:r>
      <w:r w:rsidRPr="009819EC">
        <w:rPr>
          <w:rFonts w:ascii="Times New Roman" w:hAnsi="Times New Roman" w:cs="Times New Roman"/>
          <w:sz w:val="28"/>
          <w:szCs w:val="28"/>
          <w:lang w:val="uz-Cyrl-UZ"/>
        </w:rPr>
        <w:t xml:space="preserve"> ойлари якунига кўра, кон устини очиш ишлари 11,1 млн. куб метр ёки прогнозга нисбатан 102,0 фоиз бажарилди, ўтган йилнинг мос даврига нисбатан ўсиш суръати 133,2 фоизни ташкил қилди.</w:t>
      </w:r>
      <w:r w:rsidR="00620D4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4F7CA6F6" w14:textId="1C810A6E" w:rsidR="009819EC" w:rsidRPr="009819EC" w:rsidRDefault="009819EC" w:rsidP="00F54591">
      <w:pPr>
        <w:shd w:val="clear" w:color="auto" w:fill="FFFFFF"/>
        <w:tabs>
          <w:tab w:val="left" w:pos="871"/>
          <w:tab w:val="left" w:pos="2944"/>
          <w:tab w:val="center" w:pos="4677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819EC">
        <w:rPr>
          <w:rFonts w:ascii="Times New Roman" w:hAnsi="Times New Roman" w:cs="Times New Roman"/>
          <w:sz w:val="28"/>
          <w:szCs w:val="28"/>
          <w:lang w:val="uz-Cyrl-UZ"/>
        </w:rPr>
        <w:t>Кўмир қазиб чиқариш 2 347,5 минг тонна</w:t>
      </w:r>
      <w:r w:rsidR="00F54591">
        <w:rPr>
          <w:rFonts w:ascii="Times New Roman" w:hAnsi="Times New Roman" w:cs="Times New Roman"/>
          <w:sz w:val="28"/>
          <w:szCs w:val="28"/>
          <w:lang w:val="uz-Cyrl-UZ"/>
        </w:rPr>
        <w:t>га</w:t>
      </w:r>
      <w:r w:rsidRPr="009819EC">
        <w:rPr>
          <w:rFonts w:ascii="Times New Roman" w:hAnsi="Times New Roman" w:cs="Times New Roman"/>
          <w:sz w:val="28"/>
          <w:szCs w:val="28"/>
          <w:lang w:val="uz-Cyrl-UZ"/>
        </w:rPr>
        <w:t xml:space="preserve"> ёки режага нисбатан 102,8 фоиз (2 283,4 минг тонна) бажарилди. Истеъмолчиларга 2 266,4 минг тонна кўмир етказиб берилиб, режа 107,1 фоиз</w:t>
      </w:r>
      <w:r w:rsidR="00F54591">
        <w:rPr>
          <w:rFonts w:ascii="Times New Roman" w:hAnsi="Times New Roman" w:cs="Times New Roman"/>
          <w:sz w:val="28"/>
          <w:szCs w:val="28"/>
          <w:lang w:val="uz-Cyrl-UZ"/>
        </w:rPr>
        <w:t>га</w:t>
      </w:r>
      <w:r w:rsidRPr="009819EC">
        <w:rPr>
          <w:rFonts w:ascii="Times New Roman" w:hAnsi="Times New Roman" w:cs="Times New Roman"/>
          <w:sz w:val="28"/>
          <w:szCs w:val="28"/>
          <w:lang w:val="uz-Cyrl-UZ"/>
        </w:rPr>
        <w:t xml:space="preserve"> (2 115,5минг тонна) бажарилди. </w:t>
      </w:r>
    </w:p>
    <w:p w14:paraId="7C1E00B5" w14:textId="2B7FE341" w:rsidR="009819EC" w:rsidRPr="009819EC" w:rsidRDefault="009819EC" w:rsidP="00F54591">
      <w:pPr>
        <w:shd w:val="clear" w:color="auto" w:fill="FFFFFF"/>
        <w:tabs>
          <w:tab w:val="left" w:pos="871"/>
          <w:tab w:val="left" w:pos="2944"/>
          <w:tab w:val="center" w:pos="4677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819EC">
        <w:rPr>
          <w:rFonts w:ascii="Times New Roman" w:hAnsi="Times New Roman" w:cs="Times New Roman"/>
          <w:sz w:val="28"/>
          <w:szCs w:val="28"/>
          <w:lang w:val="uz-Cyrl-UZ"/>
        </w:rPr>
        <w:t>Ишлаб чиқариш амалдаги нархларда 605,5 млрд. сўмга бажарилиб, режага нисбатан 101,8 фоизни</w:t>
      </w:r>
      <w:r w:rsidR="00F12586">
        <w:rPr>
          <w:rFonts w:ascii="Times New Roman" w:hAnsi="Times New Roman" w:cs="Times New Roman"/>
          <w:sz w:val="28"/>
          <w:szCs w:val="28"/>
          <w:lang w:val="uz-Cyrl-UZ"/>
        </w:rPr>
        <w:t>, и</w:t>
      </w:r>
      <w:r w:rsidRPr="009819EC">
        <w:rPr>
          <w:rFonts w:ascii="Times New Roman" w:hAnsi="Times New Roman" w:cs="Times New Roman"/>
          <w:sz w:val="28"/>
          <w:szCs w:val="28"/>
          <w:lang w:val="uz-Cyrl-UZ"/>
        </w:rPr>
        <w:t xml:space="preserve">шлаб чиқариш таққослама нархларда </w:t>
      </w:r>
      <w:r w:rsidR="00F12586">
        <w:rPr>
          <w:rFonts w:ascii="Times New Roman" w:hAnsi="Times New Roman" w:cs="Times New Roman"/>
          <w:sz w:val="28"/>
          <w:szCs w:val="28"/>
          <w:lang w:val="uz-Cyrl-UZ"/>
        </w:rPr>
        <w:t xml:space="preserve">эса </w:t>
      </w:r>
      <w:r w:rsidRPr="009819EC">
        <w:rPr>
          <w:rFonts w:ascii="Times New Roman" w:hAnsi="Times New Roman" w:cs="Times New Roman"/>
          <w:sz w:val="28"/>
          <w:szCs w:val="28"/>
          <w:lang w:val="uz-Cyrl-UZ"/>
        </w:rPr>
        <w:t xml:space="preserve">518,2 млрд. сўмни ташкил қилиб, режага нисбатан 100,9 фоизга </w:t>
      </w:r>
      <w:r w:rsidR="00F54591">
        <w:rPr>
          <w:rFonts w:ascii="Times New Roman" w:hAnsi="Times New Roman" w:cs="Times New Roman"/>
          <w:sz w:val="28"/>
          <w:szCs w:val="28"/>
          <w:lang w:val="uz-Cyrl-UZ"/>
        </w:rPr>
        <w:t>бажарилди</w:t>
      </w:r>
      <w:r w:rsidR="00F12586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260E1BB0" w14:textId="77777777" w:rsidR="009819EC" w:rsidRPr="009819EC" w:rsidRDefault="009819EC" w:rsidP="00F54591">
      <w:pPr>
        <w:shd w:val="clear" w:color="auto" w:fill="FFFFFF"/>
        <w:tabs>
          <w:tab w:val="left" w:pos="871"/>
          <w:tab w:val="left" w:pos="2944"/>
          <w:tab w:val="center" w:pos="4677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819EC">
        <w:rPr>
          <w:rFonts w:ascii="Times New Roman" w:hAnsi="Times New Roman" w:cs="Times New Roman"/>
          <w:sz w:val="28"/>
          <w:szCs w:val="28"/>
          <w:lang w:val="uz-Cyrl-UZ"/>
        </w:rPr>
        <w:t>Маҳаллийлаштириш дастури бўйича 2,6 млрд. сўмлик тоғ-кон ускуналари эҳтиёт қисмлари ва ер ости ускуналари ўзлаштирилди, бу борада режага нисбатан 105,4 фоиз натижага эришилди,</w:t>
      </w:r>
    </w:p>
    <w:p w14:paraId="0648F333" w14:textId="700F5A69" w:rsidR="009819EC" w:rsidRDefault="009819EC" w:rsidP="00F54591">
      <w:pPr>
        <w:shd w:val="clear" w:color="auto" w:fill="FFFFFF"/>
        <w:tabs>
          <w:tab w:val="left" w:pos="871"/>
          <w:tab w:val="left" w:pos="2944"/>
          <w:tab w:val="center" w:pos="4677"/>
        </w:tabs>
        <w:spacing w:after="0" w:line="276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z-Cyrl-UZ"/>
        </w:rPr>
      </w:pPr>
      <w:r w:rsidRPr="009819EC">
        <w:rPr>
          <w:rFonts w:ascii="Times New Roman" w:hAnsi="Times New Roman" w:cs="Times New Roman"/>
          <w:sz w:val="28"/>
          <w:szCs w:val="28"/>
          <w:lang w:val="uz-Cyrl-UZ"/>
        </w:rPr>
        <w:t xml:space="preserve">Ўтган олти ой давомида дебитор қарздорлик 498,0 млрд.  сўмни ташкил қилди </w:t>
      </w:r>
      <w:r w:rsidR="00F54591">
        <w:rPr>
          <w:rFonts w:ascii="Times New Roman" w:hAnsi="Times New Roman" w:cs="Times New Roman"/>
          <w:sz w:val="28"/>
          <w:szCs w:val="28"/>
          <w:lang w:val="uz-Cyrl-UZ"/>
        </w:rPr>
        <w:t>(</w:t>
      </w:r>
      <w:r w:rsidRPr="009819EC">
        <w:rPr>
          <w:rFonts w:ascii="Times New Roman" w:hAnsi="Times New Roman" w:cs="Times New Roman"/>
          <w:sz w:val="28"/>
          <w:szCs w:val="28"/>
          <w:lang w:val="uz-Cyrl-UZ"/>
        </w:rPr>
        <w:t xml:space="preserve">ўтган йилнинг мос даврига нисбатан ўсиш суръати </w:t>
      </w:r>
      <w:r w:rsidR="00F54591" w:rsidRPr="009819EC">
        <w:rPr>
          <w:rFonts w:ascii="Times New Roman" w:hAnsi="Times New Roman" w:cs="Times New Roman"/>
          <w:sz w:val="28"/>
          <w:szCs w:val="28"/>
          <w:lang w:val="uz-Cyrl-UZ"/>
        </w:rPr>
        <w:t xml:space="preserve">- 131,5 фоиз </w:t>
      </w:r>
      <w:r w:rsidRPr="009819EC">
        <w:rPr>
          <w:rFonts w:ascii="Times New Roman" w:hAnsi="Times New Roman" w:cs="Times New Roman"/>
          <w:sz w:val="28"/>
          <w:szCs w:val="28"/>
          <w:lang w:val="uz-Cyrl-UZ"/>
        </w:rPr>
        <w:t>( ўтган йилнинг мос даври 378,7 млрд. сўм).</w:t>
      </w:r>
      <w:r w:rsidR="00F1258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9819EC">
        <w:rPr>
          <w:rFonts w:ascii="Times New Roman" w:hAnsi="Times New Roman" w:cs="Times New Roman"/>
          <w:sz w:val="28"/>
          <w:szCs w:val="28"/>
          <w:lang w:val="uz-Cyrl-UZ"/>
        </w:rPr>
        <w:t>Кредитор қарздорлик 323,2 млрд. сўмни ташкил қилди</w:t>
      </w:r>
      <w:r w:rsidR="00F54591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Pr="009819EC">
        <w:rPr>
          <w:rFonts w:ascii="Times New Roman" w:hAnsi="Times New Roman" w:cs="Times New Roman"/>
          <w:sz w:val="28"/>
          <w:szCs w:val="28"/>
          <w:lang w:val="uz-Cyrl-UZ"/>
        </w:rPr>
        <w:t>ўтган йилнинг мос даврига нисбатан ўсиш суръати</w:t>
      </w:r>
      <w:r w:rsidR="00F54591">
        <w:rPr>
          <w:rFonts w:ascii="Times New Roman" w:hAnsi="Times New Roman" w:cs="Times New Roman"/>
          <w:sz w:val="28"/>
          <w:szCs w:val="28"/>
          <w:lang w:val="uz-Cyrl-UZ"/>
        </w:rPr>
        <w:t xml:space="preserve"> - </w:t>
      </w:r>
      <w:r w:rsidR="00F54591" w:rsidRPr="009819EC">
        <w:rPr>
          <w:rFonts w:ascii="Times New Roman" w:hAnsi="Times New Roman" w:cs="Times New Roman"/>
          <w:sz w:val="28"/>
          <w:szCs w:val="28"/>
          <w:lang w:val="uz-Cyrl-UZ"/>
        </w:rPr>
        <w:t>89,9 фоиз</w:t>
      </w:r>
      <w:r w:rsidRPr="009819EC">
        <w:rPr>
          <w:rFonts w:ascii="Times New Roman" w:hAnsi="Times New Roman" w:cs="Times New Roman"/>
          <w:sz w:val="28"/>
          <w:szCs w:val="28"/>
          <w:lang w:val="uz-Cyrl-UZ"/>
        </w:rPr>
        <w:t xml:space="preserve"> (ўтган йилнинг мос даври 359,3 млрд. сўм) га </w:t>
      </w:r>
      <w:r w:rsidR="00F54591">
        <w:rPr>
          <w:rFonts w:ascii="Times New Roman" w:hAnsi="Times New Roman" w:cs="Times New Roman"/>
          <w:sz w:val="28"/>
          <w:szCs w:val="28"/>
          <w:lang w:val="uz-Cyrl-UZ"/>
        </w:rPr>
        <w:t>бажарилди</w:t>
      </w:r>
      <w:r w:rsidRPr="009819EC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6F6FADD1" w14:textId="77777777" w:rsidR="00DE12C8" w:rsidRDefault="00DE12C8" w:rsidP="00F5459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Дастлабки ўрганишларга</w:t>
      </w:r>
      <w:r w:rsidR="00BB0EB4">
        <w:rPr>
          <w:rFonts w:ascii="Times New Roman" w:hAnsi="Times New Roman" w:cs="Times New Roman"/>
          <w:sz w:val="28"/>
          <w:szCs w:val="28"/>
          <w:lang w:val="uz-Cyrl-UZ"/>
        </w:rPr>
        <w:t xml:space="preserve"> кўра, к</w:t>
      </w:r>
      <w:r w:rsidR="00790362" w:rsidRPr="00BB0EB4">
        <w:rPr>
          <w:rFonts w:ascii="Times New Roman" w:hAnsi="Times New Roman" w:cs="Times New Roman"/>
          <w:sz w:val="28"/>
          <w:szCs w:val="28"/>
          <w:lang w:val="uz-Cyrl-UZ"/>
        </w:rPr>
        <w:t>ўмирга талаб шу йилнинг ўзида 1,5 бараварга ошиши кутилмоқда. Шундан келиб чиқиб</w:t>
      </w:r>
      <w:r w:rsidR="00BB0EB4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790362" w:rsidRPr="00BB0EB4">
        <w:rPr>
          <w:rFonts w:ascii="Times New Roman" w:hAnsi="Times New Roman" w:cs="Times New Roman"/>
          <w:sz w:val="28"/>
          <w:szCs w:val="28"/>
          <w:lang w:val="uz-Cyrl-UZ"/>
        </w:rPr>
        <w:t xml:space="preserve"> Президентимиз Шавкат Мирзиёев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томонидан </w:t>
      </w:r>
      <w:r w:rsidR="00790362" w:rsidRPr="00BB0EB4">
        <w:rPr>
          <w:rFonts w:ascii="Times New Roman" w:hAnsi="Times New Roman" w:cs="Times New Roman"/>
          <w:sz w:val="28"/>
          <w:szCs w:val="28"/>
          <w:lang w:val="uz-Cyrl-UZ"/>
        </w:rPr>
        <w:t xml:space="preserve">11 май куни энергия таъминоти масалаларига бағишланган йиғилишда Ўзбекистонда кўмир қазиб олишни кўпайтириш бўйича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бир қатор </w:t>
      </w:r>
      <w:r w:rsidR="00790362" w:rsidRPr="00BB0EB4">
        <w:rPr>
          <w:rFonts w:ascii="Times New Roman" w:hAnsi="Times New Roman" w:cs="Times New Roman"/>
          <w:sz w:val="28"/>
          <w:szCs w:val="28"/>
          <w:lang w:val="uz-Cyrl-UZ"/>
        </w:rPr>
        <w:t xml:space="preserve">вазифалар </w:t>
      </w:r>
      <w:r>
        <w:rPr>
          <w:rFonts w:ascii="Times New Roman" w:hAnsi="Times New Roman" w:cs="Times New Roman"/>
          <w:sz w:val="28"/>
          <w:szCs w:val="28"/>
          <w:lang w:val="uz-Cyrl-UZ"/>
        </w:rPr>
        <w:t>белгилаб берилди</w:t>
      </w:r>
      <w:r w:rsidR="00790362" w:rsidRPr="00BB0EB4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14:paraId="37A6B136" w14:textId="0C6BC86B" w:rsidR="006B000E" w:rsidRDefault="00DE12C8" w:rsidP="00F5459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Юқоридагиларга асосан,</w:t>
      </w:r>
      <w:r w:rsidR="00BB0EB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90362" w:rsidRPr="00790362">
        <w:rPr>
          <w:rFonts w:ascii="Times New Roman" w:hAnsi="Times New Roman" w:cs="Times New Roman"/>
          <w:sz w:val="28"/>
          <w:szCs w:val="28"/>
          <w:lang w:val="uz-Cyrl-UZ"/>
        </w:rPr>
        <w:t>“Ўзбеккўмир” АЖда 2023 йил</w:t>
      </w:r>
      <w:r w:rsidR="00BB0EB4">
        <w:rPr>
          <w:rFonts w:ascii="Times New Roman" w:hAnsi="Times New Roman" w:cs="Times New Roman"/>
          <w:sz w:val="28"/>
          <w:szCs w:val="28"/>
          <w:lang w:val="uz-Cyrl-UZ"/>
        </w:rPr>
        <w:t xml:space="preserve"> учун </w:t>
      </w:r>
      <w:r w:rsidR="00790362" w:rsidRPr="00790362">
        <w:rPr>
          <w:rFonts w:ascii="Times New Roman" w:hAnsi="Times New Roman" w:cs="Times New Roman"/>
          <w:sz w:val="28"/>
          <w:szCs w:val="28"/>
          <w:lang w:val="uz-Cyrl-UZ"/>
        </w:rPr>
        <w:t>тасдиқ</w:t>
      </w:r>
      <w:r w:rsidR="00BB0EB4">
        <w:rPr>
          <w:rFonts w:ascii="Times New Roman" w:hAnsi="Times New Roman" w:cs="Times New Roman"/>
          <w:sz w:val="28"/>
          <w:szCs w:val="28"/>
          <w:lang w:val="uz-Cyrl-UZ"/>
        </w:rPr>
        <w:t>л</w:t>
      </w:r>
      <w:r w:rsidR="00790362" w:rsidRPr="00790362">
        <w:rPr>
          <w:rFonts w:ascii="Times New Roman" w:hAnsi="Times New Roman" w:cs="Times New Roman"/>
          <w:sz w:val="28"/>
          <w:szCs w:val="28"/>
          <w:lang w:val="uz-Cyrl-UZ"/>
        </w:rPr>
        <w:t>анган ре</w:t>
      </w:r>
      <w:r w:rsidR="00401D22">
        <w:rPr>
          <w:rFonts w:ascii="Times New Roman" w:hAnsi="Times New Roman" w:cs="Times New Roman"/>
          <w:sz w:val="28"/>
          <w:szCs w:val="28"/>
          <w:lang w:val="uz-Cyrl-UZ"/>
        </w:rPr>
        <w:t>жа</w:t>
      </w:r>
      <w:r w:rsidR="00790362" w:rsidRPr="00790362">
        <w:rPr>
          <w:rFonts w:ascii="Times New Roman" w:hAnsi="Times New Roman" w:cs="Times New Roman"/>
          <w:sz w:val="28"/>
          <w:szCs w:val="28"/>
          <w:lang w:val="uz-Cyrl-UZ"/>
        </w:rPr>
        <w:t>ларга ўзгартириш киритилди.</w:t>
      </w:r>
      <w:r w:rsidR="0079036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B0EB4">
        <w:rPr>
          <w:rFonts w:ascii="Times New Roman" w:hAnsi="Times New Roman" w:cs="Times New Roman"/>
          <w:sz w:val="28"/>
          <w:szCs w:val="28"/>
          <w:lang w:val="uz-Cyrl-UZ"/>
        </w:rPr>
        <w:t xml:space="preserve">Яъни, жорий </w:t>
      </w:r>
      <w:r w:rsidR="00790362">
        <w:rPr>
          <w:rFonts w:ascii="Times New Roman" w:hAnsi="Times New Roman" w:cs="Times New Roman"/>
          <w:sz w:val="28"/>
          <w:szCs w:val="28"/>
          <w:lang w:val="uz-Cyrl-UZ"/>
        </w:rPr>
        <w:t xml:space="preserve">йилда жамият томонидан 5,8 млн тонна кўмир </w:t>
      </w:r>
      <w:r>
        <w:rPr>
          <w:rFonts w:ascii="Times New Roman" w:hAnsi="Times New Roman" w:cs="Times New Roman"/>
          <w:sz w:val="28"/>
          <w:szCs w:val="28"/>
          <w:lang w:val="uz-Cyrl-UZ"/>
        </w:rPr>
        <w:t>қазиб</w:t>
      </w:r>
      <w:r w:rsidR="00790362">
        <w:rPr>
          <w:rFonts w:ascii="Times New Roman" w:hAnsi="Times New Roman" w:cs="Times New Roman"/>
          <w:sz w:val="28"/>
          <w:szCs w:val="28"/>
          <w:lang w:val="uz-Cyrl-UZ"/>
        </w:rPr>
        <w:t xml:space="preserve"> чиқари</w:t>
      </w:r>
      <w:r>
        <w:rPr>
          <w:rFonts w:ascii="Times New Roman" w:hAnsi="Times New Roman" w:cs="Times New Roman"/>
          <w:sz w:val="28"/>
          <w:szCs w:val="28"/>
          <w:lang w:val="uz-Cyrl-UZ"/>
        </w:rPr>
        <w:t>ли</w:t>
      </w:r>
      <w:r w:rsidR="00790362">
        <w:rPr>
          <w:rFonts w:ascii="Times New Roman" w:hAnsi="Times New Roman" w:cs="Times New Roman"/>
          <w:sz w:val="28"/>
          <w:szCs w:val="28"/>
          <w:lang w:val="uz-Cyrl-UZ"/>
        </w:rPr>
        <w:t>ш</w:t>
      </w:r>
      <w:r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790362">
        <w:rPr>
          <w:rFonts w:ascii="Times New Roman" w:hAnsi="Times New Roman" w:cs="Times New Roman"/>
          <w:sz w:val="28"/>
          <w:szCs w:val="28"/>
          <w:lang w:val="uz-Cyrl-UZ"/>
        </w:rPr>
        <w:t xml:space="preserve"> режалаштирилди. </w:t>
      </w:r>
      <w:r w:rsidR="00790362" w:rsidRPr="0079036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1B861662" w14:textId="77777777" w:rsidR="008A345D" w:rsidRDefault="008A345D" w:rsidP="00F5459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Бунинг учун жамият томонидан мавжуд тоғ-кон техникалари ва воситаларини таъмирлаш ҳамда янгиларини харид қилиш чоралари кўрилмоқда.</w:t>
      </w:r>
    </w:p>
    <w:p w14:paraId="2AECF504" w14:textId="664760FD" w:rsidR="008A345D" w:rsidRPr="00790362" w:rsidRDefault="008A345D" w:rsidP="00F5459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Жумладан, жорий йилда техникаларни таъмирлаш учун 255 млрд сўмлик эҳтиёт ва бутловчи қисмлари ҳамда 82 та махсус тоғ-кон техникаларини харид қилиш чоралари кўрилмоқда.  </w:t>
      </w:r>
    </w:p>
    <w:p w14:paraId="10E93B9D" w14:textId="21FFEA07" w:rsidR="00790362" w:rsidRPr="001F2094" w:rsidRDefault="00661FA6" w:rsidP="00F5459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12586">
        <w:rPr>
          <w:rFonts w:ascii="Times New Roman" w:hAnsi="Times New Roman" w:cs="Times New Roman"/>
          <w:sz w:val="28"/>
          <w:szCs w:val="28"/>
          <w:lang w:val="uz-Cyrl-UZ"/>
        </w:rPr>
        <w:t>2023</w:t>
      </w:r>
      <w:r>
        <w:rPr>
          <w:rFonts w:ascii="Times New Roman" w:hAnsi="Times New Roman" w:cs="Times New Roman"/>
          <w:sz w:val="28"/>
          <w:szCs w:val="28"/>
          <w:lang w:val="uz-Cyrl-UZ"/>
        </w:rPr>
        <w:t>/</w:t>
      </w:r>
      <w:r w:rsidRPr="00F12586">
        <w:rPr>
          <w:rFonts w:ascii="Times New Roman" w:hAnsi="Times New Roman" w:cs="Times New Roman"/>
          <w:sz w:val="28"/>
          <w:szCs w:val="28"/>
          <w:lang w:val="uz-Cyrl-UZ"/>
        </w:rPr>
        <w:t>2024 йиллар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12586">
        <w:rPr>
          <w:rFonts w:ascii="Times New Roman" w:hAnsi="Times New Roman" w:cs="Times New Roman"/>
          <w:sz w:val="28"/>
          <w:szCs w:val="28"/>
          <w:lang w:val="uz-Cyrl-UZ"/>
        </w:rPr>
        <w:t>куз-қиш мавсуми учун Республика бюджет ташкилотларига 491,7 минг тонна, аҳоли</w:t>
      </w:r>
      <w:r>
        <w:rPr>
          <w:rFonts w:ascii="Times New Roman" w:hAnsi="Times New Roman" w:cs="Times New Roman"/>
          <w:sz w:val="28"/>
          <w:szCs w:val="28"/>
          <w:lang w:val="uz-Cyrl-UZ"/>
        </w:rPr>
        <w:t>га</w:t>
      </w:r>
      <w:r w:rsidRPr="00F12586">
        <w:rPr>
          <w:rFonts w:ascii="Times New Roman" w:hAnsi="Times New Roman" w:cs="Times New Roman"/>
          <w:sz w:val="28"/>
          <w:szCs w:val="28"/>
          <w:lang w:val="uz-Cyrl-UZ"/>
        </w:rPr>
        <w:t xml:space="preserve"> 1 190,</w:t>
      </w:r>
      <w:r w:rsidRPr="00DE12C8">
        <w:rPr>
          <w:rFonts w:ascii="Times New Roman" w:hAnsi="Times New Roman" w:cs="Times New Roman"/>
          <w:sz w:val="28"/>
          <w:szCs w:val="28"/>
          <w:lang w:val="uz-Cyrl-UZ"/>
        </w:rPr>
        <w:t>8</w:t>
      </w:r>
      <w:r w:rsidRPr="00F12586">
        <w:rPr>
          <w:rFonts w:ascii="Times New Roman" w:hAnsi="Times New Roman" w:cs="Times New Roman"/>
          <w:sz w:val="28"/>
          <w:szCs w:val="28"/>
          <w:lang w:val="uz-Cyrl-UZ"/>
        </w:rPr>
        <w:t xml:space="preserve"> минг тонна кўмир маҳсулоти етказиб бери</w:t>
      </w:r>
      <w:r>
        <w:rPr>
          <w:rFonts w:ascii="Times New Roman" w:hAnsi="Times New Roman" w:cs="Times New Roman"/>
          <w:sz w:val="28"/>
          <w:szCs w:val="28"/>
          <w:lang w:val="uz-Cyrl-UZ"/>
        </w:rPr>
        <w:t>ли</w:t>
      </w:r>
      <w:r w:rsidRPr="00F12586">
        <w:rPr>
          <w:rFonts w:ascii="Times New Roman" w:hAnsi="Times New Roman" w:cs="Times New Roman"/>
          <w:sz w:val="28"/>
          <w:szCs w:val="28"/>
          <w:lang w:val="uz-Cyrl-UZ"/>
        </w:rPr>
        <w:t>ш</w:t>
      </w:r>
      <w:r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Pr="00F12586">
        <w:rPr>
          <w:rFonts w:ascii="Times New Roman" w:hAnsi="Times New Roman" w:cs="Times New Roman"/>
          <w:sz w:val="28"/>
          <w:szCs w:val="28"/>
          <w:lang w:val="uz-Cyrl-UZ"/>
        </w:rPr>
        <w:t xml:space="preserve"> режалаштирил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иб, ушбу кўмир маҳсулотлари жамиятнинг </w:t>
      </w:r>
      <w:r w:rsidR="002E2650" w:rsidRPr="00F12586">
        <w:rPr>
          <w:rFonts w:ascii="Times New Roman" w:hAnsi="Times New Roman" w:cs="Times New Roman"/>
          <w:sz w:val="28"/>
          <w:szCs w:val="28"/>
          <w:lang w:val="uz-Cyrl-UZ"/>
        </w:rPr>
        <w:t>“Кўмир таъминот” МЧЖ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га тегишли вилоятлардаги мавжуд кўмир омборлари орқали етказиб берилади. </w:t>
      </w:r>
    </w:p>
    <w:p w14:paraId="5EA0A517" w14:textId="4663BD5B" w:rsidR="00BB5B30" w:rsidRDefault="002E2650" w:rsidP="00F5459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Бюджет ташкилотларига жорий м</w:t>
      </w:r>
      <w:r w:rsidR="00B17D08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всум учун кўмир </w:t>
      </w:r>
      <w:r w:rsidR="00DE12C8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маҳсулотлари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м</w:t>
      </w:r>
      <w:r w:rsidR="00BB5B30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ай ойидан </w:t>
      </w:r>
      <w:r w:rsidR="00DE12C8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етказиб берилиши бошланиб, жорий йилнинг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26 июль ҳолатига </w:t>
      </w:r>
      <w:r w:rsidR="00DE12C8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br/>
      </w:r>
      <w:r w:rsidR="00BB5B30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252 минг тонна 2БР</w:t>
      </w:r>
      <w:r w:rsidR="00F12586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маркали </w:t>
      </w:r>
      <w:r w:rsidR="00BB5B30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кўмир </w:t>
      </w:r>
      <w:r w:rsidR="00DE12C8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маҳаллий кўмир </w:t>
      </w:r>
      <w:r w:rsidR="00BB5B30" w:rsidRPr="001F2094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етказиб берилди.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Жумладан, Мактабгача ва мактаб таълим</w:t>
      </w:r>
      <w:r w:rsidR="00B17D08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вазирлиги</w:t>
      </w:r>
      <w:r w:rsidR="00DE12C8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тизимига ‒ </w:t>
      </w:r>
      <w:r w:rsidR="00BB5B30">
        <w:rPr>
          <w:rFonts w:ascii="Times New Roman" w:hAnsi="Times New Roman" w:cs="Times New Roman"/>
          <w:sz w:val="28"/>
          <w:szCs w:val="28"/>
          <w:lang w:val="uz-Cyrl-UZ"/>
        </w:rPr>
        <w:t>193</w:t>
      </w:r>
      <w:r w:rsidR="00BB5B30" w:rsidRPr="001F2094">
        <w:rPr>
          <w:rFonts w:ascii="Times New Roman" w:hAnsi="Times New Roman" w:cs="Times New Roman"/>
          <w:sz w:val="28"/>
          <w:szCs w:val="28"/>
          <w:lang w:val="uz-Cyrl-UZ"/>
        </w:rPr>
        <w:t xml:space="preserve"> минг  тонна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BB5B30" w:rsidRPr="001F2094">
        <w:rPr>
          <w:rFonts w:ascii="Times New Roman" w:hAnsi="Times New Roman" w:cs="Times New Roman"/>
          <w:sz w:val="28"/>
          <w:szCs w:val="28"/>
          <w:lang w:val="uz-Cyrl-UZ"/>
        </w:rPr>
        <w:t>Соғлиқни сақлаш вазирлиги</w:t>
      </w:r>
      <w:r w:rsidR="00B17D08">
        <w:rPr>
          <w:rFonts w:ascii="Times New Roman" w:hAnsi="Times New Roman" w:cs="Times New Roman"/>
          <w:sz w:val="28"/>
          <w:szCs w:val="28"/>
          <w:lang w:val="uz-Cyrl-UZ"/>
        </w:rPr>
        <w:t xml:space="preserve"> тизимига </w:t>
      </w:r>
      <w:r w:rsidR="00BB5B30" w:rsidRPr="002E2650">
        <w:rPr>
          <w:rFonts w:ascii="Times New Roman" w:hAnsi="Times New Roman" w:cs="Times New Roman"/>
          <w:sz w:val="28"/>
          <w:szCs w:val="28"/>
          <w:lang w:val="uz-Cyrl-UZ"/>
        </w:rPr>
        <w:t>‒ 26</w:t>
      </w:r>
      <w:r w:rsidR="00BB5B30" w:rsidRPr="001F2094">
        <w:rPr>
          <w:rFonts w:ascii="Times New Roman" w:hAnsi="Times New Roman" w:cs="Times New Roman"/>
          <w:sz w:val="28"/>
          <w:szCs w:val="28"/>
          <w:lang w:val="uz-Cyrl-UZ"/>
        </w:rPr>
        <w:t xml:space="preserve"> минг</w:t>
      </w:r>
      <w:r w:rsidR="00BB5B30">
        <w:rPr>
          <w:rFonts w:ascii="Times New Roman" w:hAnsi="Times New Roman" w:cs="Times New Roman"/>
          <w:sz w:val="28"/>
          <w:szCs w:val="28"/>
          <w:lang w:val="uz-Cyrl-UZ"/>
        </w:rPr>
        <w:t xml:space="preserve"> 400</w:t>
      </w:r>
      <w:r w:rsidR="00BB5B30" w:rsidRPr="001F2094">
        <w:rPr>
          <w:rFonts w:ascii="Times New Roman" w:hAnsi="Times New Roman" w:cs="Times New Roman"/>
          <w:sz w:val="28"/>
          <w:szCs w:val="28"/>
          <w:lang w:val="uz-Cyrl-UZ"/>
        </w:rPr>
        <w:t xml:space="preserve">  тонна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2E2650">
        <w:rPr>
          <w:rFonts w:ascii="Times New Roman" w:hAnsi="Times New Roman" w:cs="Times New Roman"/>
          <w:sz w:val="28"/>
          <w:szCs w:val="28"/>
          <w:lang w:val="uz-Cyrl-UZ"/>
        </w:rPr>
        <w:t xml:space="preserve">Маданият ва туризм </w:t>
      </w:r>
      <w:r w:rsidR="00B17D08">
        <w:rPr>
          <w:rFonts w:ascii="Times New Roman" w:hAnsi="Times New Roman" w:cs="Times New Roman"/>
          <w:sz w:val="28"/>
          <w:szCs w:val="28"/>
          <w:lang w:val="uz-Cyrl-UZ"/>
        </w:rPr>
        <w:t xml:space="preserve">вазирлиги </w:t>
      </w:r>
      <w:r w:rsidRPr="002E2650">
        <w:rPr>
          <w:rFonts w:ascii="Times New Roman" w:hAnsi="Times New Roman" w:cs="Times New Roman"/>
          <w:sz w:val="28"/>
          <w:szCs w:val="28"/>
          <w:lang w:val="uz-Cyrl-UZ"/>
        </w:rPr>
        <w:t>тизими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га ‒ </w:t>
      </w:r>
      <w:r w:rsidR="00BB5B30" w:rsidRPr="002E2650"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="00BB5B30" w:rsidRPr="001F2094">
        <w:rPr>
          <w:rFonts w:ascii="Times New Roman" w:hAnsi="Times New Roman" w:cs="Times New Roman"/>
          <w:sz w:val="28"/>
          <w:szCs w:val="28"/>
          <w:lang w:val="uz-Cyrl-UZ"/>
        </w:rPr>
        <w:t xml:space="preserve"> минг </w:t>
      </w:r>
      <w:r w:rsidR="00BB5B30">
        <w:rPr>
          <w:rFonts w:ascii="Times New Roman" w:hAnsi="Times New Roman" w:cs="Times New Roman"/>
          <w:sz w:val="28"/>
          <w:szCs w:val="28"/>
          <w:lang w:val="uz-Cyrl-UZ"/>
        </w:rPr>
        <w:t>3</w:t>
      </w:r>
      <w:r w:rsidR="00BB5B30" w:rsidRPr="001F2094">
        <w:rPr>
          <w:rFonts w:ascii="Times New Roman" w:hAnsi="Times New Roman" w:cs="Times New Roman"/>
          <w:sz w:val="28"/>
          <w:szCs w:val="28"/>
          <w:lang w:val="uz-Cyrl-UZ"/>
        </w:rPr>
        <w:t>00 тонна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BB5B30" w:rsidRPr="001F2094">
        <w:rPr>
          <w:rFonts w:ascii="Times New Roman" w:hAnsi="Times New Roman" w:cs="Times New Roman"/>
          <w:sz w:val="28"/>
          <w:szCs w:val="28"/>
          <w:lang w:val="uz-Cyrl-UZ"/>
        </w:rPr>
        <w:t>Спорт вазирлиги</w:t>
      </w:r>
      <w:r>
        <w:rPr>
          <w:rFonts w:ascii="Times New Roman" w:hAnsi="Times New Roman" w:cs="Times New Roman"/>
          <w:sz w:val="28"/>
          <w:szCs w:val="28"/>
          <w:lang w:val="uz-Cyrl-UZ"/>
        </w:rPr>
        <w:t>га</w:t>
      </w:r>
      <w:r w:rsidR="00BB5B30" w:rsidRPr="001F20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B5B30" w:rsidRPr="002E2650">
        <w:rPr>
          <w:rFonts w:ascii="Times New Roman" w:hAnsi="Times New Roman" w:cs="Times New Roman"/>
          <w:sz w:val="28"/>
          <w:szCs w:val="28"/>
          <w:lang w:val="uz-Cyrl-UZ"/>
        </w:rPr>
        <w:t>‒ 9</w:t>
      </w:r>
      <w:r w:rsidR="00BB5B30" w:rsidRPr="001F2094">
        <w:rPr>
          <w:rFonts w:ascii="Times New Roman" w:hAnsi="Times New Roman" w:cs="Times New Roman"/>
          <w:sz w:val="28"/>
          <w:szCs w:val="28"/>
          <w:lang w:val="uz-Cyrl-UZ"/>
        </w:rPr>
        <w:t>00 тонна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BB5B30" w:rsidRPr="001F2094">
        <w:rPr>
          <w:rFonts w:ascii="Times New Roman" w:hAnsi="Times New Roman" w:cs="Times New Roman"/>
          <w:sz w:val="28"/>
          <w:szCs w:val="28"/>
          <w:lang w:val="uz-Cyrl-UZ"/>
        </w:rPr>
        <w:t>Олий ва ўрта махсус таълим вазирлиги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тизимига ‒ </w:t>
      </w:r>
      <w:r w:rsidR="00BB5B30">
        <w:rPr>
          <w:rFonts w:ascii="Times New Roman" w:hAnsi="Times New Roman" w:cs="Times New Roman"/>
          <w:sz w:val="28"/>
          <w:szCs w:val="28"/>
          <w:lang w:val="uz-Cyrl-UZ"/>
        </w:rPr>
        <w:t>30</w:t>
      </w:r>
      <w:r w:rsidR="00BB5B30" w:rsidRPr="001F2094">
        <w:rPr>
          <w:rFonts w:ascii="Times New Roman" w:hAnsi="Times New Roman" w:cs="Times New Roman"/>
          <w:sz w:val="28"/>
          <w:szCs w:val="28"/>
          <w:lang w:val="uz-Cyrl-UZ"/>
        </w:rPr>
        <w:t xml:space="preserve"> минг </w:t>
      </w:r>
      <w:r w:rsidR="00BB5B30"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="00BB5B30" w:rsidRPr="001F2094">
        <w:rPr>
          <w:rFonts w:ascii="Times New Roman" w:hAnsi="Times New Roman" w:cs="Times New Roman"/>
          <w:sz w:val="28"/>
          <w:szCs w:val="28"/>
          <w:lang w:val="uz-Cyrl-UZ"/>
        </w:rPr>
        <w:t>00 тонна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14:paraId="53EA3FE4" w14:textId="5F7BC12E" w:rsidR="002E2650" w:rsidRDefault="002E2650" w:rsidP="00F5459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Аҳоли истеъмолчиларини кўмир </w:t>
      </w:r>
      <w:r w:rsidR="00DE12C8">
        <w:rPr>
          <w:rFonts w:ascii="Times New Roman" w:hAnsi="Times New Roman" w:cs="Times New Roman"/>
          <w:sz w:val="28"/>
          <w:szCs w:val="28"/>
          <w:lang w:val="uz-Cyrl-UZ"/>
        </w:rPr>
        <w:t xml:space="preserve">ёқилғиси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билан таъминлаш ишлари </w:t>
      </w:r>
      <w:r w:rsidR="000E2D7B">
        <w:rPr>
          <w:rFonts w:ascii="Times New Roman" w:hAnsi="Times New Roman" w:cs="Times New Roman"/>
          <w:sz w:val="28"/>
          <w:szCs w:val="28"/>
          <w:lang w:val="uz-Cyrl-UZ"/>
        </w:rPr>
        <w:t>жорий йилнинг</w:t>
      </w:r>
      <w:r w:rsidR="00BB0EB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2 июл</w:t>
      </w:r>
      <w:r w:rsidR="000E2D7B">
        <w:rPr>
          <w:rFonts w:ascii="Times New Roman" w:hAnsi="Times New Roman" w:cs="Times New Roman"/>
          <w:sz w:val="28"/>
          <w:szCs w:val="28"/>
          <w:lang w:val="uz-Cyrl-UZ"/>
        </w:rPr>
        <w:t>ь кунидан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бошлан</w:t>
      </w:r>
      <w:r w:rsidR="000E2D7B">
        <w:rPr>
          <w:rFonts w:ascii="Times New Roman" w:hAnsi="Times New Roman" w:cs="Times New Roman"/>
          <w:sz w:val="28"/>
          <w:szCs w:val="28"/>
          <w:lang w:val="uz-Cyrl-UZ"/>
        </w:rPr>
        <w:t>иб,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26 июль ҳолатига </w:t>
      </w:r>
      <w:r w:rsidR="00BB5B30">
        <w:rPr>
          <w:rFonts w:ascii="Times New Roman" w:hAnsi="Times New Roman" w:cs="Times New Roman"/>
          <w:sz w:val="28"/>
          <w:szCs w:val="28"/>
          <w:lang w:val="uz-Cyrl-UZ"/>
        </w:rPr>
        <w:t xml:space="preserve">85 минг тонна  </w:t>
      </w:r>
      <w:r w:rsidR="000E2D7B">
        <w:rPr>
          <w:rFonts w:ascii="Times New Roman" w:hAnsi="Times New Roman" w:cs="Times New Roman"/>
          <w:sz w:val="28"/>
          <w:szCs w:val="28"/>
          <w:lang w:val="uz-Cyrl-UZ"/>
        </w:rPr>
        <w:br/>
      </w:r>
      <w:r w:rsidR="00BB5B30">
        <w:rPr>
          <w:rFonts w:ascii="Times New Roman" w:hAnsi="Times New Roman" w:cs="Times New Roman"/>
          <w:sz w:val="28"/>
          <w:szCs w:val="28"/>
          <w:lang w:val="uz-Cyrl-UZ"/>
        </w:rPr>
        <w:t xml:space="preserve">2 БЗР 25-500 маркали кўмир </w:t>
      </w:r>
      <w:r w:rsidR="000E2D7B">
        <w:rPr>
          <w:rFonts w:ascii="Times New Roman" w:hAnsi="Times New Roman" w:cs="Times New Roman"/>
          <w:sz w:val="28"/>
          <w:szCs w:val="28"/>
          <w:lang w:val="uz-Cyrl-UZ"/>
        </w:rPr>
        <w:t>етказиб берилган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14:paraId="5CA1F42E" w14:textId="284346B0" w:rsidR="00CA3939" w:rsidRDefault="002E2650" w:rsidP="00F5459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Айни кунларда </w:t>
      </w:r>
      <w:r w:rsidRPr="001F2094">
        <w:rPr>
          <w:rFonts w:ascii="Times New Roman" w:hAnsi="Times New Roman" w:cs="Times New Roman"/>
          <w:sz w:val="28"/>
          <w:szCs w:val="28"/>
          <w:lang w:val="uz-Cyrl-UZ"/>
        </w:rPr>
        <w:t>“Кўмир таъминот” МЧЖга қарашли 89 та ҳудудий кўмир омбори ва 12 та ша</w:t>
      </w:r>
      <w:r w:rsidR="00BB0EB4">
        <w:rPr>
          <w:rFonts w:ascii="Times New Roman" w:hAnsi="Times New Roman" w:cs="Times New Roman"/>
          <w:sz w:val="28"/>
          <w:szCs w:val="28"/>
          <w:lang w:val="uz-Cyrl-UZ"/>
        </w:rPr>
        <w:t>х</w:t>
      </w:r>
      <w:r w:rsidRPr="001F2094">
        <w:rPr>
          <w:rFonts w:ascii="Times New Roman" w:hAnsi="Times New Roman" w:cs="Times New Roman"/>
          <w:sz w:val="28"/>
          <w:szCs w:val="28"/>
          <w:lang w:val="uz-Cyrl-UZ"/>
        </w:rPr>
        <w:t>обча</w:t>
      </w:r>
      <w:r w:rsidR="000E2D7B">
        <w:rPr>
          <w:rFonts w:ascii="Times New Roman" w:hAnsi="Times New Roman" w:cs="Times New Roman"/>
          <w:sz w:val="28"/>
          <w:szCs w:val="28"/>
          <w:lang w:val="uz-Cyrl-UZ"/>
        </w:rPr>
        <w:t>лар фаолият олиб бормоқда ҳамда куз-қиш мавсумига</w:t>
      </w:r>
      <w:r w:rsidRPr="001F20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E2D7B">
        <w:rPr>
          <w:rFonts w:ascii="Times New Roman" w:hAnsi="Times New Roman" w:cs="Times New Roman"/>
          <w:sz w:val="28"/>
          <w:szCs w:val="28"/>
          <w:lang w:val="uz-Cyrl-UZ"/>
        </w:rPr>
        <w:t>тайёргарлик ишлари олиб борилмоқда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CA3939" w:rsidRPr="001F2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 w:eastAsia="ru-RU"/>
        </w:rPr>
        <w:t xml:space="preserve">Аҳолига сифатли хизмат кўрсатиш ва қулайлик яратиш мақсадида “Кўмир таъминот” МЧЖ томонидан </w:t>
      </w:r>
      <w:r w:rsidR="00CA3939" w:rsidRPr="001F2094">
        <w:rPr>
          <w:rFonts w:ascii="Times New Roman" w:hAnsi="Times New Roman" w:cs="Times New Roman"/>
          <w:sz w:val="28"/>
          <w:szCs w:val="28"/>
          <w:lang w:val="uz-Cyrl-UZ"/>
        </w:rPr>
        <w:t>43 та “ISU</w:t>
      </w:r>
      <w:r w:rsidR="00401D22" w:rsidRPr="00401D22">
        <w:rPr>
          <w:rFonts w:ascii="Times New Roman" w:hAnsi="Times New Roman" w:cs="Times New Roman"/>
          <w:sz w:val="28"/>
          <w:szCs w:val="28"/>
          <w:lang w:val="uz-Cyrl-UZ"/>
        </w:rPr>
        <w:t>Z</w:t>
      </w:r>
      <w:r w:rsidR="00CA3939" w:rsidRPr="001F2094">
        <w:rPr>
          <w:rFonts w:ascii="Times New Roman" w:hAnsi="Times New Roman" w:cs="Times New Roman"/>
          <w:sz w:val="28"/>
          <w:szCs w:val="28"/>
          <w:lang w:val="uz-Cyrl-UZ"/>
        </w:rPr>
        <w:t xml:space="preserve">I” 11 та “MAN” русумли юк машиналари ҳамда 62 та автоюклагич жалб этилган. </w:t>
      </w:r>
    </w:p>
    <w:p w14:paraId="4C216732" w14:textId="2446437E" w:rsidR="002E2650" w:rsidRPr="001F2094" w:rsidRDefault="00CA3939" w:rsidP="00F5459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Аҳоли учун мўлжалланган кўмир маҳсулоти </w:t>
      </w:r>
      <w:r w:rsidR="00B17D08">
        <w:rPr>
          <w:rFonts w:ascii="Times New Roman" w:hAnsi="Times New Roman" w:cs="Times New Roman"/>
          <w:sz w:val="28"/>
          <w:szCs w:val="28"/>
          <w:lang w:val="uz-Cyrl-UZ"/>
        </w:rPr>
        <w:t>“Кўмир таъминот” МЧЖга қ</w:t>
      </w:r>
      <w:r w:rsidR="00401D22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="00B17D08">
        <w:rPr>
          <w:rFonts w:ascii="Times New Roman" w:hAnsi="Times New Roman" w:cs="Times New Roman"/>
          <w:sz w:val="28"/>
          <w:szCs w:val="28"/>
          <w:lang w:val="uz-Cyrl-UZ"/>
        </w:rPr>
        <w:t xml:space="preserve">рашли ҳудудий кўмир омборлари </w:t>
      </w:r>
      <w:r w:rsidR="002E2650" w:rsidRPr="001F2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 w:eastAsia="ru-RU"/>
        </w:rPr>
        <w:t>ва шо</w:t>
      </w:r>
      <w:r w:rsidR="00BB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 w:eastAsia="ru-RU"/>
        </w:rPr>
        <w:t>х</w:t>
      </w:r>
      <w:r w:rsidR="002E2650" w:rsidRPr="001F2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 w:eastAsia="ru-RU"/>
        </w:rPr>
        <w:t>обчалар</w:t>
      </w:r>
      <w:r w:rsidR="00B17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 w:eastAsia="ru-RU"/>
        </w:rPr>
        <w:t>и</w:t>
      </w:r>
      <w:r w:rsidR="002E2650" w:rsidRPr="001F2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 w:eastAsia="ru-RU"/>
        </w:rPr>
        <w:t xml:space="preserve"> орқали, ҳудудий МФЙлар томонидан берилган ва маҳаллий ҳокимликлар тасдиқлаган жадвал асосида тарқатилмоқда. </w:t>
      </w:r>
    </w:p>
    <w:p w14:paraId="3880C4E1" w14:textId="51A2C6A0" w:rsidR="002E2650" w:rsidRPr="001F2094" w:rsidRDefault="002E2650" w:rsidP="00F5459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 w:eastAsia="ru-RU"/>
        </w:rPr>
      </w:pPr>
      <w:r w:rsidRPr="001F2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 w:eastAsia="ru-RU"/>
        </w:rPr>
        <w:t xml:space="preserve">Аҳолини ижтимоий ҳимоя қилиш </w:t>
      </w:r>
      <w:r w:rsidR="000E2D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 w:eastAsia="ru-RU"/>
        </w:rPr>
        <w:t>дастури доирасида</w:t>
      </w:r>
      <w:r w:rsidRPr="001F2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 w:eastAsia="ru-RU"/>
        </w:rPr>
        <w:t xml:space="preserve"> маҳаллий кўмир нархи ўзгаришсиз қолдирил</w:t>
      </w:r>
      <w:r w:rsidR="000E2D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 w:eastAsia="ru-RU"/>
        </w:rPr>
        <w:t>иб,</w:t>
      </w:r>
      <w:r w:rsidR="00CA39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 w:eastAsia="ru-RU"/>
        </w:rPr>
        <w:t xml:space="preserve"> </w:t>
      </w:r>
      <w:r w:rsidRPr="001F2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 w:eastAsia="ru-RU"/>
        </w:rPr>
        <w:t xml:space="preserve">1 тонна </w:t>
      </w:r>
      <w:r w:rsidR="000E2D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 w:eastAsia="ru-RU"/>
        </w:rPr>
        <w:t>кўмир учун</w:t>
      </w:r>
      <w:r w:rsidRPr="001F2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 w:eastAsia="ru-RU"/>
        </w:rPr>
        <w:t xml:space="preserve"> ‒ 300 300 сўм</w:t>
      </w:r>
      <w:r w:rsidR="000E2D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 w:eastAsia="ru-RU"/>
        </w:rPr>
        <w:t xml:space="preserve"> нарх белгиланган</w:t>
      </w:r>
      <w:r w:rsidRPr="001F2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 w:eastAsia="ru-RU"/>
        </w:rPr>
        <w:t xml:space="preserve">. </w:t>
      </w:r>
      <w:r w:rsidR="000E2D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 w:eastAsia="ru-RU"/>
        </w:rPr>
        <w:t>Кўмирнинг</w:t>
      </w:r>
      <w:r w:rsidRPr="001F2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 w:eastAsia="ru-RU"/>
        </w:rPr>
        <w:t xml:space="preserve"> </w:t>
      </w:r>
      <w:r w:rsidR="000E2D7B" w:rsidRPr="001F2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 w:eastAsia="ru-RU"/>
        </w:rPr>
        <w:t xml:space="preserve">маркали </w:t>
      </w:r>
      <w:r w:rsidRPr="001F2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 w:eastAsia="ru-RU"/>
        </w:rPr>
        <w:t xml:space="preserve">2-БЗР бўлиб, фракцияси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 w:eastAsia="ru-RU"/>
        </w:rPr>
        <w:t>0</w:t>
      </w:r>
      <w:r w:rsidRPr="001F2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 w:eastAsia="ru-RU"/>
        </w:rPr>
        <w:t>3</w:t>
      </w:r>
      <w:r w:rsidRPr="001F2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 w:eastAsia="ru-RU"/>
        </w:rPr>
        <w:t xml:space="preserve">00 мм дан </w:t>
      </w:r>
      <w:r w:rsidR="000E2D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 w:eastAsia="ru-RU"/>
        </w:rPr>
        <w:t>25</w:t>
      </w:r>
      <w:r w:rsidRPr="001F2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 w:eastAsia="ru-RU"/>
        </w:rPr>
        <w:t>-500 мм гача</w:t>
      </w:r>
      <w:r w:rsidR="00CA39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 w:eastAsia="ru-RU"/>
        </w:rPr>
        <w:t>.</w:t>
      </w:r>
      <w:r w:rsidRPr="001F2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 w:eastAsia="ru-RU"/>
        </w:rPr>
        <w:t xml:space="preserve"> </w:t>
      </w:r>
    </w:p>
    <w:p w14:paraId="3F0DABCD" w14:textId="6F1F040B" w:rsidR="00BB5B30" w:rsidRDefault="00CA3939" w:rsidP="00F5459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Алоҳида қайд этиш керак</w:t>
      </w:r>
      <w:r w:rsidR="000E2D7B">
        <w:rPr>
          <w:rFonts w:ascii="Times New Roman" w:hAnsi="Times New Roman" w:cs="Times New Roman"/>
          <w:sz w:val="28"/>
          <w:szCs w:val="28"/>
          <w:lang w:val="uz-Cyrl-UZ"/>
        </w:rPr>
        <w:t>ки</w:t>
      </w:r>
      <w:r>
        <w:rPr>
          <w:rFonts w:ascii="Times New Roman" w:hAnsi="Times New Roman" w:cs="Times New Roman"/>
          <w:sz w:val="28"/>
          <w:szCs w:val="28"/>
          <w:lang w:val="uz-Cyrl-UZ"/>
        </w:rPr>
        <w:t>, ҳудудларга кўмир маҳсулотини етказиб бериш</w:t>
      </w:r>
      <w:r w:rsidR="00BB5B30">
        <w:rPr>
          <w:rFonts w:ascii="Times New Roman" w:hAnsi="Times New Roman" w:cs="Times New Roman"/>
          <w:sz w:val="28"/>
          <w:szCs w:val="28"/>
          <w:lang w:val="uz-Cyrl-UZ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uz-Cyrl-UZ"/>
        </w:rPr>
        <w:t>ҳоли эҳтиёж</w:t>
      </w:r>
      <w:r w:rsidR="00BB0EB4">
        <w:rPr>
          <w:rFonts w:ascii="Times New Roman" w:hAnsi="Times New Roman" w:cs="Times New Roman"/>
          <w:sz w:val="28"/>
          <w:szCs w:val="28"/>
          <w:lang w:val="uz-Cyrl-UZ"/>
        </w:rPr>
        <w:t>и</w:t>
      </w:r>
      <w:r>
        <w:rPr>
          <w:rFonts w:ascii="Times New Roman" w:hAnsi="Times New Roman" w:cs="Times New Roman"/>
          <w:sz w:val="28"/>
          <w:szCs w:val="28"/>
          <w:lang w:val="uz-Cyrl-UZ"/>
        </w:rPr>
        <w:t>д</w:t>
      </w:r>
      <w:r w:rsidR="00BB0EB4">
        <w:rPr>
          <w:rFonts w:ascii="Times New Roman" w:hAnsi="Times New Roman" w:cs="Times New Roman"/>
          <w:sz w:val="28"/>
          <w:szCs w:val="28"/>
          <w:lang w:val="uz-Cyrl-UZ"/>
        </w:rPr>
        <w:t>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н келиб чиққан ҳолда </w:t>
      </w:r>
      <w:r w:rsidR="00BB5B30">
        <w:rPr>
          <w:rFonts w:ascii="Times New Roman" w:hAnsi="Times New Roman" w:cs="Times New Roman"/>
          <w:sz w:val="28"/>
          <w:szCs w:val="28"/>
          <w:lang w:val="uz-Cyrl-UZ"/>
        </w:rPr>
        <w:t xml:space="preserve">йўлга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қўйилмоқда. Бунда  ҳар ой учун алоҳида тасдиқланган графиклар амал қилади. </w:t>
      </w:r>
    </w:p>
    <w:p w14:paraId="0A84BCEE" w14:textId="13EB1CC0" w:rsidR="00F12586" w:rsidRDefault="00BB5B30" w:rsidP="00F5459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F2094">
        <w:rPr>
          <w:rFonts w:ascii="Times New Roman" w:hAnsi="Times New Roman" w:cs="Times New Roman"/>
          <w:sz w:val="28"/>
          <w:szCs w:val="28"/>
          <w:lang w:val="uz-Cyrl-UZ"/>
        </w:rPr>
        <w:t>Матбуот анжуманида “Ўзбеккўмир” АЖ ва “Кўмир таъминот” МЧЖ мутасаддилари томонидан мавзу бўйича журналист ва блогерларни қизиқтирган саволларга атрофлича жавоб берил</w:t>
      </w:r>
      <w:r w:rsidR="00710CBA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Pr="001F2094">
        <w:rPr>
          <w:rFonts w:ascii="Times New Roman" w:hAnsi="Times New Roman" w:cs="Times New Roman"/>
          <w:sz w:val="28"/>
          <w:szCs w:val="28"/>
          <w:lang w:val="uz-Cyrl-UZ"/>
        </w:rPr>
        <w:t>ди.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6F62A734" w14:textId="77777777" w:rsidR="00710CBA" w:rsidRDefault="00710CBA" w:rsidP="00BB5B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36B55E91" w14:textId="77777777" w:rsidR="00BB5B30" w:rsidRPr="00710CBA" w:rsidRDefault="00F12586" w:rsidP="00F12586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val="uz-Cyrl-UZ"/>
        </w:rPr>
      </w:pPr>
      <w:r w:rsidRPr="00710CBA">
        <w:rPr>
          <w:rFonts w:ascii="Times New Roman" w:hAnsi="Times New Roman" w:cs="Times New Roman"/>
          <w:sz w:val="20"/>
          <w:szCs w:val="20"/>
          <w:lang w:val="uz-Cyrl-UZ"/>
        </w:rPr>
        <w:t>“Ўзбеккўмир” АЖ Ахборот хизмати</w:t>
      </w:r>
    </w:p>
    <w:p w14:paraId="140AFBEC" w14:textId="13CA2365" w:rsidR="00BB5B30" w:rsidRDefault="00710CBA" w:rsidP="00B129C1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z-Cyrl-UZ"/>
        </w:rPr>
      </w:pPr>
      <w:r w:rsidRPr="00710CBA">
        <w:rPr>
          <w:rFonts w:ascii="Times New Roman" w:hAnsi="Times New Roman" w:cs="Times New Roman"/>
          <w:sz w:val="20"/>
          <w:szCs w:val="20"/>
          <w:lang w:val="uz-Cyrl-UZ"/>
        </w:rPr>
        <w:t>Н.Душаев</w:t>
      </w:r>
      <w:r w:rsidRPr="00710CBA">
        <w:rPr>
          <w:rFonts w:ascii="Times New Roman" w:hAnsi="Times New Roman" w:cs="Times New Roman"/>
          <w:sz w:val="20"/>
          <w:szCs w:val="20"/>
          <w:lang w:val="uz-Cyrl-UZ"/>
        </w:rPr>
        <w:br/>
      </w:r>
      <w:r w:rsidRPr="00F54591">
        <w:rPr>
          <w:rFonts w:ascii="Times New Roman" w:hAnsi="Times New Roman" w:cs="Times New Roman"/>
          <w:sz w:val="20"/>
          <w:szCs w:val="20"/>
        </w:rPr>
        <w:t>+99893 380 72 62.</w:t>
      </w:r>
    </w:p>
    <w:sectPr w:rsidR="00BB5B30" w:rsidSect="00B129C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2ED08" w14:textId="77777777" w:rsidR="0050557D" w:rsidRDefault="0050557D" w:rsidP="003242F6">
      <w:pPr>
        <w:spacing w:after="0" w:line="240" w:lineRule="auto"/>
      </w:pPr>
      <w:r>
        <w:separator/>
      </w:r>
    </w:p>
  </w:endnote>
  <w:endnote w:type="continuationSeparator" w:id="0">
    <w:p w14:paraId="5F7B583A" w14:textId="77777777" w:rsidR="0050557D" w:rsidRDefault="0050557D" w:rsidP="0032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7E27F" w14:textId="77777777" w:rsidR="0050557D" w:rsidRDefault="0050557D" w:rsidP="003242F6">
      <w:pPr>
        <w:spacing w:after="0" w:line="240" w:lineRule="auto"/>
      </w:pPr>
      <w:r>
        <w:separator/>
      </w:r>
    </w:p>
  </w:footnote>
  <w:footnote w:type="continuationSeparator" w:id="0">
    <w:p w14:paraId="40616B22" w14:textId="77777777" w:rsidR="0050557D" w:rsidRDefault="0050557D" w:rsidP="00324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E92"/>
    <w:multiLevelType w:val="hybridMultilevel"/>
    <w:tmpl w:val="72802030"/>
    <w:lvl w:ilvl="0" w:tplc="F4D2BD8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C4D79"/>
    <w:multiLevelType w:val="hybridMultilevel"/>
    <w:tmpl w:val="DDC09992"/>
    <w:lvl w:ilvl="0" w:tplc="F280A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27F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EC6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A99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3CCC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AE5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AC8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C65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DA0A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94A51C7"/>
    <w:multiLevelType w:val="hybridMultilevel"/>
    <w:tmpl w:val="438EF9DE"/>
    <w:lvl w:ilvl="0" w:tplc="46B8911C">
      <w:start w:val="2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43"/>
    <w:rsid w:val="00003B14"/>
    <w:rsid w:val="00004129"/>
    <w:rsid w:val="00016506"/>
    <w:rsid w:val="000574C8"/>
    <w:rsid w:val="000729E2"/>
    <w:rsid w:val="00076C0C"/>
    <w:rsid w:val="000E2D7B"/>
    <w:rsid w:val="00101BBD"/>
    <w:rsid w:val="00113BAE"/>
    <w:rsid w:val="00115202"/>
    <w:rsid w:val="00123912"/>
    <w:rsid w:val="00124218"/>
    <w:rsid w:val="001273ED"/>
    <w:rsid w:val="00132755"/>
    <w:rsid w:val="00180062"/>
    <w:rsid w:val="001817DB"/>
    <w:rsid w:val="00190612"/>
    <w:rsid w:val="00190B8A"/>
    <w:rsid w:val="001A2E4E"/>
    <w:rsid w:val="001A54EF"/>
    <w:rsid w:val="001B4AE3"/>
    <w:rsid w:val="001D54B6"/>
    <w:rsid w:val="00200835"/>
    <w:rsid w:val="00215DF1"/>
    <w:rsid w:val="0022098D"/>
    <w:rsid w:val="00225FAD"/>
    <w:rsid w:val="00230ED8"/>
    <w:rsid w:val="002337E6"/>
    <w:rsid w:val="0025178F"/>
    <w:rsid w:val="00257473"/>
    <w:rsid w:val="00266FCE"/>
    <w:rsid w:val="00284013"/>
    <w:rsid w:val="002A1F80"/>
    <w:rsid w:val="002C4BD7"/>
    <w:rsid w:val="002C6E84"/>
    <w:rsid w:val="002D129B"/>
    <w:rsid w:val="002D3AB5"/>
    <w:rsid w:val="002D49E4"/>
    <w:rsid w:val="002D7BB8"/>
    <w:rsid w:val="002E2650"/>
    <w:rsid w:val="002E3456"/>
    <w:rsid w:val="002F5B51"/>
    <w:rsid w:val="003242F6"/>
    <w:rsid w:val="00332D2F"/>
    <w:rsid w:val="00334035"/>
    <w:rsid w:val="003529CA"/>
    <w:rsid w:val="00381E2F"/>
    <w:rsid w:val="00393B75"/>
    <w:rsid w:val="003A0A9C"/>
    <w:rsid w:val="003C156E"/>
    <w:rsid w:val="0040016F"/>
    <w:rsid w:val="004014C8"/>
    <w:rsid w:val="00401D22"/>
    <w:rsid w:val="004063CD"/>
    <w:rsid w:val="00422385"/>
    <w:rsid w:val="00453CC6"/>
    <w:rsid w:val="00456BB6"/>
    <w:rsid w:val="00462B1E"/>
    <w:rsid w:val="00481F7D"/>
    <w:rsid w:val="004948D6"/>
    <w:rsid w:val="004B37F2"/>
    <w:rsid w:val="004B440C"/>
    <w:rsid w:val="004C3124"/>
    <w:rsid w:val="004D177E"/>
    <w:rsid w:val="004D209A"/>
    <w:rsid w:val="004D4D9C"/>
    <w:rsid w:val="004D50C4"/>
    <w:rsid w:val="004F1CDA"/>
    <w:rsid w:val="0050557D"/>
    <w:rsid w:val="00510D94"/>
    <w:rsid w:val="00510FED"/>
    <w:rsid w:val="00517112"/>
    <w:rsid w:val="005234EC"/>
    <w:rsid w:val="00525FFF"/>
    <w:rsid w:val="00536494"/>
    <w:rsid w:val="005661AC"/>
    <w:rsid w:val="005671A2"/>
    <w:rsid w:val="005718E9"/>
    <w:rsid w:val="005818A3"/>
    <w:rsid w:val="00582678"/>
    <w:rsid w:val="00583320"/>
    <w:rsid w:val="00584B8E"/>
    <w:rsid w:val="00585CDA"/>
    <w:rsid w:val="00591BBB"/>
    <w:rsid w:val="005B6656"/>
    <w:rsid w:val="005C4864"/>
    <w:rsid w:val="005C778B"/>
    <w:rsid w:val="005F6471"/>
    <w:rsid w:val="00607222"/>
    <w:rsid w:val="006148B4"/>
    <w:rsid w:val="00620D44"/>
    <w:rsid w:val="00622712"/>
    <w:rsid w:val="0062619C"/>
    <w:rsid w:val="006272F5"/>
    <w:rsid w:val="006500FC"/>
    <w:rsid w:val="00655CAC"/>
    <w:rsid w:val="00661FA6"/>
    <w:rsid w:val="006931F1"/>
    <w:rsid w:val="006A2E98"/>
    <w:rsid w:val="006A5ED1"/>
    <w:rsid w:val="006B000E"/>
    <w:rsid w:val="006C6A62"/>
    <w:rsid w:val="006D1C42"/>
    <w:rsid w:val="006D7EF1"/>
    <w:rsid w:val="006E5489"/>
    <w:rsid w:val="006F63CA"/>
    <w:rsid w:val="007058A9"/>
    <w:rsid w:val="00706C76"/>
    <w:rsid w:val="00710BD1"/>
    <w:rsid w:val="00710CBA"/>
    <w:rsid w:val="007224FF"/>
    <w:rsid w:val="00763437"/>
    <w:rsid w:val="00771DFF"/>
    <w:rsid w:val="00775855"/>
    <w:rsid w:val="007778ED"/>
    <w:rsid w:val="007809FD"/>
    <w:rsid w:val="00790362"/>
    <w:rsid w:val="007930A8"/>
    <w:rsid w:val="007A1C6A"/>
    <w:rsid w:val="007A7C96"/>
    <w:rsid w:val="007B27C7"/>
    <w:rsid w:val="007B5A48"/>
    <w:rsid w:val="007D13D8"/>
    <w:rsid w:val="007E4012"/>
    <w:rsid w:val="007E6C58"/>
    <w:rsid w:val="007F61B9"/>
    <w:rsid w:val="007F7070"/>
    <w:rsid w:val="00813358"/>
    <w:rsid w:val="00813E5B"/>
    <w:rsid w:val="008412D8"/>
    <w:rsid w:val="00854BA9"/>
    <w:rsid w:val="00860536"/>
    <w:rsid w:val="00867B3C"/>
    <w:rsid w:val="008754E4"/>
    <w:rsid w:val="00882BF0"/>
    <w:rsid w:val="00896CDE"/>
    <w:rsid w:val="008A1F1E"/>
    <w:rsid w:val="008A345D"/>
    <w:rsid w:val="008C211E"/>
    <w:rsid w:val="00904E42"/>
    <w:rsid w:val="00912F19"/>
    <w:rsid w:val="00913462"/>
    <w:rsid w:val="00923094"/>
    <w:rsid w:val="0094452E"/>
    <w:rsid w:val="00951DBC"/>
    <w:rsid w:val="00956CF7"/>
    <w:rsid w:val="00957F58"/>
    <w:rsid w:val="00967A67"/>
    <w:rsid w:val="00975213"/>
    <w:rsid w:val="009819EC"/>
    <w:rsid w:val="009908CA"/>
    <w:rsid w:val="00994CE0"/>
    <w:rsid w:val="009D23C2"/>
    <w:rsid w:val="009D661C"/>
    <w:rsid w:val="00A0555F"/>
    <w:rsid w:val="00A13206"/>
    <w:rsid w:val="00A60A2A"/>
    <w:rsid w:val="00A628C9"/>
    <w:rsid w:val="00A6312F"/>
    <w:rsid w:val="00A76AEB"/>
    <w:rsid w:val="00A87102"/>
    <w:rsid w:val="00A97E67"/>
    <w:rsid w:val="00AB5AC7"/>
    <w:rsid w:val="00AC1380"/>
    <w:rsid w:val="00AD51B5"/>
    <w:rsid w:val="00AE6667"/>
    <w:rsid w:val="00B01F53"/>
    <w:rsid w:val="00B0704A"/>
    <w:rsid w:val="00B10CDE"/>
    <w:rsid w:val="00B129C1"/>
    <w:rsid w:val="00B14BEA"/>
    <w:rsid w:val="00B17D08"/>
    <w:rsid w:val="00B203C8"/>
    <w:rsid w:val="00B23B2A"/>
    <w:rsid w:val="00B32EAD"/>
    <w:rsid w:val="00B423EE"/>
    <w:rsid w:val="00B64BEC"/>
    <w:rsid w:val="00B83A9F"/>
    <w:rsid w:val="00B86EDD"/>
    <w:rsid w:val="00B87C33"/>
    <w:rsid w:val="00B87EDF"/>
    <w:rsid w:val="00B97F25"/>
    <w:rsid w:val="00BB0EB4"/>
    <w:rsid w:val="00BB2B6D"/>
    <w:rsid w:val="00BB5B30"/>
    <w:rsid w:val="00BC77B5"/>
    <w:rsid w:val="00BE4DC1"/>
    <w:rsid w:val="00BF2A11"/>
    <w:rsid w:val="00BF5228"/>
    <w:rsid w:val="00C0320D"/>
    <w:rsid w:val="00C16AB6"/>
    <w:rsid w:val="00C16DD1"/>
    <w:rsid w:val="00C26A56"/>
    <w:rsid w:val="00C40CDC"/>
    <w:rsid w:val="00C440BD"/>
    <w:rsid w:val="00C50ED0"/>
    <w:rsid w:val="00C7191F"/>
    <w:rsid w:val="00C7349C"/>
    <w:rsid w:val="00C81E29"/>
    <w:rsid w:val="00C874B1"/>
    <w:rsid w:val="00CA3939"/>
    <w:rsid w:val="00CA6D1A"/>
    <w:rsid w:val="00CB03B4"/>
    <w:rsid w:val="00CC2D54"/>
    <w:rsid w:val="00CD17BB"/>
    <w:rsid w:val="00CD29D9"/>
    <w:rsid w:val="00CD7835"/>
    <w:rsid w:val="00CE539B"/>
    <w:rsid w:val="00D040C6"/>
    <w:rsid w:val="00D05B7E"/>
    <w:rsid w:val="00D230AC"/>
    <w:rsid w:val="00D41820"/>
    <w:rsid w:val="00D41FE7"/>
    <w:rsid w:val="00D73643"/>
    <w:rsid w:val="00D833EB"/>
    <w:rsid w:val="00D93994"/>
    <w:rsid w:val="00DB0B63"/>
    <w:rsid w:val="00DB7B41"/>
    <w:rsid w:val="00DC1717"/>
    <w:rsid w:val="00DC18E4"/>
    <w:rsid w:val="00DD4C14"/>
    <w:rsid w:val="00DE12C8"/>
    <w:rsid w:val="00DE29A5"/>
    <w:rsid w:val="00DE2D22"/>
    <w:rsid w:val="00E045D2"/>
    <w:rsid w:val="00E200FB"/>
    <w:rsid w:val="00E26082"/>
    <w:rsid w:val="00E2659B"/>
    <w:rsid w:val="00E27DCE"/>
    <w:rsid w:val="00E30DE5"/>
    <w:rsid w:val="00E32E8B"/>
    <w:rsid w:val="00E659E1"/>
    <w:rsid w:val="00E6695F"/>
    <w:rsid w:val="00E76F58"/>
    <w:rsid w:val="00E94703"/>
    <w:rsid w:val="00E96F82"/>
    <w:rsid w:val="00EA6CE0"/>
    <w:rsid w:val="00EB0FAC"/>
    <w:rsid w:val="00EB7EE1"/>
    <w:rsid w:val="00EC5B0B"/>
    <w:rsid w:val="00ED0E89"/>
    <w:rsid w:val="00ED3643"/>
    <w:rsid w:val="00ED5ED8"/>
    <w:rsid w:val="00ED6E08"/>
    <w:rsid w:val="00F12586"/>
    <w:rsid w:val="00F14EAD"/>
    <w:rsid w:val="00F3796F"/>
    <w:rsid w:val="00F47DD5"/>
    <w:rsid w:val="00F54591"/>
    <w:rsid w:val="00F60756"/>
    <w:rsid w:val="00F64D3B"/>
    <w:rsid w:val="00F65385"/>
    <w:rsid w:val="00F717FA"/>
    <w:rsid w:val="00F80E27"/>
    <w:rsid w:val="00F91EA2"/>
    <w:rsid w:val="00FD0DC7"/>
    <w:rsid w:val="00FE2503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10C9"/>
  <w15:docId w15:val="{AEC6523C-3081-45B2-871B-A0A96C25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5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18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C1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C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2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2F6"/>
  </w:style>
  <w:style w:type="paragraph" w:styleId="a8">
    <w:name w:val="footer"/>
    <w:basedOn w:val="a"/>
    <w:link w:val="a9"/>
    <w:uiPriority w:val="99"/>
    <w:unhideWhenUsed/>
    <w:rsid w:val="0032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2F6"/>
  </w:style>
  <w:style w:type="paragraph" w:styleId="HTML">
    <w:name w:val="HTML Preformatted"/>
    <w:basedOn w:val="a"/>
    <w:link w:val="HTML0"/>
    <w:uiPriority w:val="99"/>
    <w:semiHidden/>
    <w:unhideWhenUsed/>
    <w:rsid w:val="007A7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C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0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0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AE8C-75A0-4544-BD01-BA2C5C3C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2023-07-27T07:00:00Z</cp:lastPrinted>
  <dcterms:created xsi:type="dcterms:W3CDTF">2023-07-27T07:03:00Z</dcterms:created>
  <dcterms:modified xsi:type="dcterms:W3CDTF">2023-07-27T07:06:00Z</dcterms:modified>
</cp:coreProperties>
</file>