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ABD1" w14:textId="77777777" w:rsidR="003E69DE" w:rsidRDefault="003E69DE" w:rsidP="00636E6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Пресс-релиз</w:t>
      </w:r>
    </w:p>
    <w:p w14:paraId="01754F6A" w14:textId="77777777" w:rsidR="003E69DE" w:rsidRDefault="003E69DE" w:rsidP="00636E6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14:paraId="0C744ADC" w14:textId="18A356BB" w:rsidR="003E69DE" w:rsidRPr="003E69DE" w:rsidRDefault="003E69DE" w:rsidP="00636E67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z-Cyrl-UZ" w:eastAsia="ru-RU"/>
        </w:rPr>
        <w:t>“Ўзбеккўмир”АЖ: 2022 йил давомида 2021 йилга нисбатан 200 минг тоннага кўп кўмир қазиб чиқарилди</w:t>
      </w:r>
    </w:p>
    <w:p w14:paraId="646899FC" w14:textId="77777777" w:rsidR="003E69DE" w:rsidRDefault="003E69DE" w:rsidP="0069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1BE84981" w14:textId="118316AB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3E69D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2023 йилнинг 17 февралида АОКАда  “Ўзбеккўмир” АЖ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томонидан ўтказил</w:t>
      </w:r>
      <w:r w:rsidR="00601BA9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ган матбуот ан</w:t>
      </w:r>
      <w:r w:rsidR="00636E6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уманида жамият бош директори ўринбосари Эркин Якубов, бош геолог Эркин Жўраев, “Кўмир таъминот” МЧЖ бош директори ўринбосари Фарҳод Хурсанов соҳада амалга оширилаётган ишлар ва галдаги </w:t>
      </w:r>
      <w:r w:rsidR="00601BA9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устувор вазифалар </w:t>
      </w:r>
      <w:r w:rsidR="0006410F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усусида </w:t>
      </w:r>
      <w:r w:rsidR="00636E6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батафсил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маълумот берадилар.</w:t>
      </w:r>
      <w:bookmarkStart w:id="0" w:name="_GoBack"/>
      <w:bookmarkEnd w:id="0"/>
    </w:p>
    <w:p w14:paraId="395899B4" w14:textId="6C58A43C" w:rsidR="003E69DE" w:rsidRP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3E69D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Жамият томонидан 2022 йил якуни билан 5 073,9 минг тонна қазиб олинди ва режа (4 </w:t>
      </w:r>
      <w:r w:rsidR="0006410F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минг </w:t>
      </w:r>
      <w:r w:rsidRPr="003E69D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800 тонна) 105,7 фоизга бажарилди. </w:t>
      </w:r>
      <w:r w:rsidR="00E26DA8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Бу ўтган йил</w:t>
      </w:r>
      <w:r w:rsidR="00601BA9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д</w:t>
      </w:r>
      <w:r w:rsidR="00E26DA8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агига нисбатан 200 минг тоннага кўпдир. </w:t>
      </w:r>
    </w:p>
    <w:p w14:paraId="170D5EF1" w14:textId="0977EA55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Ҳ</w:t>
      </w:r>
      <w:r w:rsidRPr="003E69D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исобот йилида каолин қазиб чиқариш кўрсаткичларида ҳам ўсиш қайд этилди. </w:t>
      </w:r>
      <w:r w:rsidR="0006410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Ҳ</w:t>
      </w:r>
      <w:r w:rsidRPr="003E69D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усусан, бирламчи каолин қазиб олиш 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режаси </w:t>
      </w:r>
      <w:r w:rsidRPr="003E69D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210 минг тонна 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бўлиб, </w:t>
      </w:r>
      <w:r w:rsidRPr="003E69D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амалда 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бу кўрсаткич </w:t>
      </w:r>
      <w:r w:rsidRPr="003E69D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441,9  минг тоннани ташкил этди. Иккиламчи каолин қазиб олиш ҳажми 309,8 минг тонна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га тенг бўлди.</w:t>
      </w:r>
    </w:p>
    <w:p w14:paraId="77000124" w14:textId="77777777" w:rsidR="003E69DE" w:rsidRPr="00636E67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3E69D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Йил давомида истеъмолчиларга 5 319,7 минг тонна кўмир етказиб берилди. Ушбу кўрсаткич тасдиқланган режага нисбатан 825,7 минг тоннага кўп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дир</w:t>
      </w:r>
      <w:r w:rsidR="00E26DA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ёки </w:t>
      </w:r>
      <w:r w:rsidR="00E26DA8" w:rsidRPr="00636E6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режа </w:t>
      </w:r>
      <w:r w:rsidR="00E26DA8" w:rsidRPr="00636E67">
        <w:rPr>
          <w:rFonts w:ascii="Times New Roman" w:hAnsi="Times New Roman" w:cs="Times New Roman"/>
          <w:sz w:val="28"/>
          <w:szCs w:val="28"/>
          <w:lang w:val="uz-Cyrl-UZ"/>
        </w:rPr>
        <w:t>118,3 фоизга бажарилди.</w:t>
      </w:r>
      <w:r w:rsidRPr="00636E6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5638A7C1" w14:textId="77777777" w:rsidR="003E69DE" w:rsidRPr="003E69DE" w:rsidRDefault="003E69DE" w:rsidP="00636E67">
      <w:pPr>
        <w:spacing w:after="0" w:line="240" w:lineRule="auto"/>
        <w:ind w:right="315" w:firstLine="567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568883AF" w14:textId="77777777" w:rsidR="003E69DE" w:rsidRDefault="00636E67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>Бунда</w:t>
      </w:r>
      <w:r w:rsidR="003E69DE" w:rsidRPr="003E69DE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 xml:space="preserve"> кўмир конларининг улуши қуйидагича </w:t>
      </w:r>
      <w:r w:rsidR="003E69DE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>бўлди</w:t>
      </w:r>
      <w:r w:rsidR="003E69DE" w:rsidRPr="003E69DE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>:</w:t>
      </w:r>
    </w:p>
    <w:p w14:paraId="4E30B1FB" w14:textId="77777777" w:rsidR="003E69DE" w:rsidRP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</w:p>
    <w:p w14:paraId="3D28C91E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“Ангрен”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кўмир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кони ‒ 4 606,9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тонна (118,3 %);</w:t>
      </w:r>
    </w:p>
    <w:p w14:paraId="60B8630E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кўмир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кони ‒ 650,8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тонна (119,3 %);</w:t>
      </w:r>
    </w:p>
    <w:p w14:paraId="1CBD0427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Шахта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усулида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кўмир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чиқариш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62,0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тонна (114,8 %).</w:t>
      </w:r>
    </w:p>
    <w:p w14:paraId="1A550D82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F3F6B0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Етказиб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берилган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кўмир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маҳсулотлари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қуйидагича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тақсимланган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694B9C32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B41756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иссиқлик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станцияларига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3 674,7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тонна;</w:t>
      </w:r>
    </w:p>
    <w:p w14:paraId="5BF00AAB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ташкилотларига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544,6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тонна;</w:t>
      </w:r>
    </w:p>
    <w:p w14:paraId="22D62674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аҳоли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истеъмолчиларига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912,5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тонна.</w:t>
      </w:r>
    </w:p>
    <w:p w14:paraId="0C8DEBF0" w14:textId="77777777" w:rsidR="003E69DE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A107B7" w14:textId="425BBB28" w:rsidR="003E69DE" w:rsidRPr="00581D06" w:rsidRDefault="003E69DE" w:rsidP="00691473">
      <w:pPr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йилда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67">
        <w:rPr>
          <w:rFonts w:ascii="Times New Roman" w:eastAsia="Times New Roman" w:hAnsi="Times New Roman" w:cs="Times New Roman"/>
          <w:sz w:val="28"/>
          <w:szCs w:val="28"/>
          <w:lang w:eastAsia="ru-RU"/>
        </w:rPr>
        <w:t>34,4 млн</w:t>
      </w:r>
      <w:r w:rsidR="00DB26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6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="00DB26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/</w:t>
      </w:r>
      <w:r w:rsidR="006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 </w:t>
      </w:r>
      <w:proofErr w:type="spellStart"/>
      <w:r w:rsidR="00636E67">
        <w:rPr>
          <w:rFonts w:ascii="Times New Roman" w:eastAsia="Times New Roman" w:hAnsi="Times New Roman" w:cs="Times New Roman"/>
          <w:sz w:val="28"/>
          <w:szCs w:val="28"/>
          <w:lang w:eastAsia="ru-RU"/>
        </w:rPr>
        <w:t>ҳажмда</w:t>
      </w:r>
      <w:proofErr w:type="spellEnd"/>
      <w:r w:rsidR="006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6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ишлари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режалаштирилган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бўлиб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амалда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67"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ушбу кўрсаткич </w:t>
      </w:r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17,4 млн куб</w:t>
      </w:r>
      <w:r w:rsidR="00DB26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/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метрни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ёки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режага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нисбатан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50,5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фоизни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636E67"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ди.</w:t>
      </w:r>
    </w:p>
    <w:p w14:paraId="2BB1D3CB" w14:textId="208B51BA" w:rsidR="00E26DA8" w:rsidRPr="00581D06" w:rsidRDefault="00E26DA8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1D06">
        <w:rPr>
          <w:rFonts w:ascii="Times New Roman" w:hAnsi="Times New Roman" w:cs="Times New Roman"/>
          <w:sz w:val="28"/>
          <w:szCs w:val="28"/>
          <w:lang w:val="uz-Cyrl-UZ"/>
        </w:rPr>
        <w:t>Ишлаб чиқариш амалдаги нархларда 1 190,4 млрд.сўмга бажарилиб, режага нисбатан 103,8 фоизни ташкил қилди. Ушбу кўрсаткич таққослама нархларда 935,4 млрд.сўмга тенг бўлиб, режага нисбатан 105,4 фоизга бажарилди, ўтган йилнинг мос даврига нисбатан ўсиш суръати 106,9 фоиз.</w:t>
      </w:r>
    </w:p>
    <w:p w14:paraId="6016E431" w14:textId="1BCB1780" w:rsidR="003E69DE" w:rsidRPr="00581D06" w:rsidRDefault="003E69DE" w:rsidP="00691473">
      <w:pPr>
        <w:spacing w:after="0" w:line="240" w:lineRule="auto"/>
        <w:ind w:right="31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Жамият томонидан маҳаллийлаштириш дастури бўйича тадбирлар изчил олиб борилмоқда. Ҳисобот даврида </w:t>
      </w:r>
      <w:r w:rsidR="00601BA9"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тизим ташкилотлари томонида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н </w:t>
      </w: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6,6 млрд.сўм </w:t>
      </w:r>
      <w:r w:rsidR="00601BA9"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эҳтиёт ва бутловчи қисмлар ишлаб чиқарили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ш </w:t>
      </w: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режа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лаштирилган бўлиб, </w:t>
      </w: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амалда 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режага </w:t>
      </w: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6,9 млрд. сўм </w:t>
      </w:r>
      <w:r w:rsidR="00601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ёки </w:t>
      </w: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режа 104,2 фоизга бажарилди.</w:t>
      </w:r>
    </w:p>
    <w:p w14:paraId="693D16A5" w14:textId="77777777" w:rsidR="003E69DE" w:rsidRPr="00581D06" w:rsidRDefault="003E69DE" w:rsidP="00691473">
      <w:pPr>
        <w:spacing w:after="0" w:line="240" w:lineRule="auto"/>
        <w:ind w:right="31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Шунингдек, йил давомида 50 нафар янги иш ўринлари яратилди.</w:t>
      </w:r>
    </w:p>
    <w:p w14:paraId="679AB8E4" w14:textId="77777777" w:rsidR="00E26DA8" w:rsidRPr="00581D06" w:rsidRDefault="00E26DA8" w:rsidP="00691473">
      <w:pPr>
        <w:spacing w:after="0" w:line="240" w:lineRule="auto"/>
        <w:ind w:right="31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35B3F3D2" w14:textId="45839DD4" w:rsidR="00E26DA8" w:rsidRPr="00581D06" w:rsidRDefault="00E26DA8" w:rsidP="0069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Жамиятда дебитор-кредитор қарздорликларини камайтириш чоралари </w:t>
      </w: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кўрилмоқда. </w:t>
      </w:r>
    </w:p>
    <w:p w14:paraId="539D95D5" w14:textId="7EC54F51" w:rsidR="00E26DA8" w:rsidRPr="00581D06" w:rsidRDefault="00E26DA8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Ҳисобот даврида д</w:t>
      </w:r>
      <w:r w:rsidRPr="00581D06">
        <w:rPr>
          <w:rFonts w:ascii="Times New Roman" w:hAnsi="Times New Roman" w:cs="Times New Roman"/>
          <w:sz w:val="28"/>
          <w:szCs w:val="28"/>
          <w:lang w:val="uz-Cyrl-UZ"/>
        </w:rPr>
        <w:t xml:space="preserve">ебитор қарздорлик 405,3 млрд.сўмни </w:t>
      </w:r>
      <w:r w:rsidR="00636E67" w:rsidRPr="00581D06">
        <w:rPr>
          <w:rFonts w:ascii="Times New Roman" w:hAnsi="Times New Roman" w:cs="Times New Roman"/>
          <w:sz w:val="28"/>
          <w:szCs w:val="28"/>
          <w:lang w:val="uz-Cyrl-UZ"/>
        </w:rPr>
        <w:t xml:space="preserve">ташкил қилди ва </w:t>
      </w:r>
      <w:r w:rsidRPr="00581D06">
        <w:rPr>
          <w:rFonts w:ascii="Times New Roman" w:hAnsi="Times New Roman" w:cs="Times New Roman"/>
          <w:sz w:val="28"/>
          <w:szCs w:val="28"/>
          <w:lang w:val="uz-Cyrl-UZ"/>
        </w:rPr>
        <w:t xml:space="preserve">ўтган йилнинг мос даврига нисбатан ўсиш суръати ( </w:t>
      </w:r>
      <w:r w:rsidRPr="00581D06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ўтган йилнинг мос даври </w:t>
      </w:r>
      <w:r w:rsidRPr="00581D06">
        <w:rPr>
          <w:rFonts w:ascii="Times New Roman" w:hAnsi="Times New Roman" w:cs="Times New Roman"/>
          <w:sz w:val="28"/>
          <w:szCs w:val="28"/>
          <w:lang w:val="uz-Cyrl-UZ"/>
        </w:rPr>
        <w:t>136,4</w:t>
      </w:r>
      <w:r w:rsidRPr="00581D06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581D06">
        <w:rPr>
          <w:rFonts w:ascii="Times New Roman" w:hAnsi="Times New Roman" w:cs="Times New Roman"/>
          <w:sz w:val="28"/>
          <w:szCs w:val="28"/>
          <w:lang w:val="uz-Cyrl-UZ"/>
        </w:rPr>
        <w:t>млрд.сўм) 297,1 фоизга тенгдир.</w:t>
      </w:r>
    </w:p>
    <w:p w14:paraId="5F89DE59" w14:textId="55857B56" w:rsidR="00E26DA8" w:rsidRPr="00581D06" w:rsidRDefault="00E26DA8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1D06">
        <w:rPr>
          <w:rFonts w:ascii="Times New Roman" w:hAnsi="Times New Roman" w:cs="Times New Roman"/>
          <w:sz w:val="28"/>
          <w:szCs w:val="28"/>
          <w:lang w:val="uz-Cyrl-UZ"/>
        </w:rPr>
        <w:t>Кредитор қарздорлик 240,1 млрд.</w:t>
      </w:r>
      <w:r w:rsidRPr="00581D0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581D06">
        <w:rPr>
          <w:rFonts w:ascii="Times New Roman" w:hAnsi="Times New Roman" w:cs="Times New Roman"/>
          <w:sz w:val="28"/>
          <w:szCs w:val="28"/>
          <w:lang w:val="uz-Cyrl-UZ"/>
        </w:rPr>
        <w:t>сўмни, ўтган йилнинг мос даврига нисбатан ўсиш суръати (</w:t>
      </w:r>
      <w:r w:rsidRPr="00581D06">
        <w:rPr>
          <w:rFonts w:ascii="Times New Roman" w:hAnsi="Times New Roman" w:cs="Times New Roman"/>
          <w:i/>
          <w:sz w:val="28"/>
          <w:szCs w:val="28"/>
          <w:lang w:val="uz-Cyrl-UZ"/>
        </w:rPr>
        <w:t>ўтган йилнинг мос даври</w:t>
      </w:r>
      <w:r w:rsidRPr="00581D06">
        <w:rPr>
          <w:rFonts w:ascii="Times New Roman" w:hAnsi="Times New Roman" w:cs="Times New Roman"/>
          <w:sz w:val="28"/>
          <w:szCs w:val="28"/>
          <w:lang w:val="uz-Cyrl-UZ"/>
        </w:rPr>
        <w:t xml:space="preserve"> 239,9</w:t>
      </w:r>
      <w:r w:rsidRPr="00581D06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581D06">
        <w:rPr>
          <w:rFonts w:ascii="Times New Roman" w:hAnsi="Times New Roman" w:cs="Times New Roman"/>
          <w:sz w:val="28"/>
          <w:szCs w:val="28"/>
          <w:lang w:val="uz-Cyrl-UZ"/>
        </w:rPr>
        <w:t>млрд.</w:t>
      </w:r>
      <w:r w:rsidRPr="00581D0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581D06">
        <w:rPr>
          <w:rFonts w:ascii="Times New Roman" w:hAnsi="Times New Roman" w:cs="Times New Roman"/>
          <w:sz w:val="28"/>
          <w:szCs w:val="28"/>
          <w:lang w:val="uz-Cyrl-UZ"/>
        </w:rPr>
        <w:t>сўм) 100,4 фоизни ташкил қилди.</w:t>
      </w:r>
    </w:p>
    <w:p w14:paraId="4723F198" w14:textId="77777777" w:rsidR="00E26DA8" w:rsidRPr="00581D06" w:rsidRDefault="00E26DA8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1D06">
        <w:rPr>
          <w:rFonts w:ascii="Times New Roman" w:hAnsi="Times New Roman" w:cs="Times New Roman"/>
          <w:sz w:val="28"/>
          <w:szCs w:val="28"/>
          <w:lang w:val="uz-Cyrl-UZ"/>
        </w:rPr>
        <w:t>Жамият ходимларининг сони 6 020,0 кишига етди ва бу ўтган йилнинг мос даврига нисбатан  98,6 фоизни ташкил қилади.</w:t>
      </w:r>
    </w:p>
    <w:p w14:paraId="48F83853" w14:textId="77777777" w:rsidR="00D076E5" w:rsidRPr="004909CF" w:rsidRDefault="00D076E5" w:rsidP="00691473">
      <w:pPr>
        <w:spacing w:after="0" w:line="240" w:lineRule="auto"/>
        <w:ind w:right="315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z-Cyrl-UZ" w:eastAsia="ru-RU"/>
        </w:rPr>
      </w:pPr>
      <w:r w:rsidRPr="00581D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2023 йилда жамият томонидан 5,3 млн тонна кўмир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қазиб чиқариш режаси ишлаб чиқилиб</w:t>
      </w:r>
      <w:r w:rsidRPr="00BB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, Вазирлар Маҳкамасига тасдиқлатиш</w:t>
      </w:r>
      <w:r w:rsidR="007D6B86" w:rsidRPr="00BB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га </w:t>
      </w:r>
      <w:r w:rsidRPr="00BB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киритилган.</w:t>
      </w:r>
    </w:p>
    <w:p w14:paraId="069174AD" w14:textId="77777777" w:rsidR="007B1734" w:rsidRDefault="007B1734" w:rsidP="00691473">
      <w:pPr>
        <w:spacing w:after="0" w:line="240" w:lineRule="auto"/>
        <w:ind w:right="31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1535C5D3" w14:textId="77777777" w:rsidR="007B1734" w:rsidRPr="007B1734" w:rsidRDefault="007B1734" w:rsidP="00691473">
      <w:pPr>
        <w:spacing w:after="0" w:line="240" w:lineRule="auto"/>
        <w:ind w:right="315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7B173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“Кўмир таъминот” МЧЖ фаолияти бўйича:</w:t>
      </w:r>
    </w:p>
    <w:p w14:paraId="4AF2F33D" w14:textId="77777777" w:rsidR="007B1734" w:rsidRDefault="007B1734" w:rsidP="00691473">
      <w:pPr>
        <w:spacing w:after="0" w:line="240" w:lineRule="auto"/>
        <w:ind w:right="31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656A3EDA" w14:textId="77777777" w:rsidR="007B1734" w:rsidRDefault="007B1734" w:rsidP="0069147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2022-2023 йиллар куз-қиш мавсумида республика аҳо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z-Cyrl-UZ" w:eastAsia="ru-RU"/>
        </w:rPr>
        <w:t>лисига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882 минг тонна маҳаллий кўмир ёқилғиси етказиб бериш режалаштирилган</w:t>
      </w:r>
      <w:r w:rsidR="007D6B86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угунги кунда ушбу кўрсаткич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918 минг тонна (104 % )ни ташкил этди. </w:t>
      </w:r>
    </w:p>
    <w:p w14:paraId="37FA2D47" w14:textId="77777777" w:rsidR="007B1734" w:rsidRDefault="007D6B86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7B1734">
        <w:rPr>
          <w:rFonts w:ascii="Times New Roman" w:hAnsi="Times New Roman" w:cs="Times New Roman"/>
          <w:sz w:val="28"/>
          <w:szCs w:val="28"/>
          <w:lang w:val="uz-Cyrl-UZ"/>
        </w:rPr>
        <w:t xml:space="preserve">юджет ташкилотларига 518 минг тонна маҳаллий кўмир тарқатилди. </w:t>
      </w:r>
    </w:p>
    <w:p w14:paraId="13A7CED8" w14:textId="77777777" w:rsidR="007B1734" w:rsidRDefault="007B1734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Бундан ташқари Вазирлар Маҳкамасининг </w:t>
      </w:r>
      <w:r w:rsidRPr="0084722D">
        <w:rPr>
          <w:rFonts w:ascii="Times New Roman" w:hAnsi="Times New Roman" w:cs="Times New Roman"/>
          <w:sz w:val="28"/>
          <w:szCs w:val="28"/>
          <w:lang w:val="uz-Cyrl-UZ"/>
        </w:rPr>
        <w:t>24.01.2023 й</w:t>
      </w:r>
      <w:r>
        <w:rPr>
          <w:rFonts w:ascii="Times New Roman" w:hAnsi="Times New Roman" w:cs="Times New Roman"/>
          <w:sz w:val="28"/>
          <w:szCs w:val="28"/>
          <w:lang w:val="uz-Cyrl-UZ"/>
        </w:rPr>
        <w:t>ил</w:t>
      </w:r>
      <w:r w:rsidRPr="0084722D">
        <w:rPr>
          <w:rFonts w:ascii="Times New Roman" w:hAnsi="Times New Roman" w:cs="Times New Roman"/>
          <w:sz w:val="28"/>
          <w:szCs w:val="28"/>
          <w:lang w:val="uz-Cyrl-UZ"/>
        </w:rPr>
        <w:t>даги 06-1-26-сонли топшириғи асосида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жорий куз-қиш мавсуми учун бюджет ташкилотларига қўшимча 35 минг 810 тонна кўмир етказиб берилмоқда. </w:t>
      </w:r>
    </w:p>
    <w:p w14:paraId="27B6E3FA" w14:textId="67DE9790" w:rsidR="007B1734" w:rsidRDefault="007B1734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Айни кунларда “Кўмир таъминот” МЧЖга қарашли 89 та ҳудудий кўмир омбори ва 12 та ша</w:t>
      </w:r>
      <w:r w:rsidR="0076197F">
        <w:rPr>
          <w:rFonts w:ascii="Times New Roman" w:hAnsi="Times New Roman" w:cs="Times New Roman"/>
          <w:sz w:val="28"/>
          <w:szCs w:val="28"/>
          <w:lang w:val="uz-Cyrl-UZ"/>
        </w:rPr>
        <w:t>х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обчаси фаолият </w:t>
      </w:r>
      <w:r w:rsidR="00636E67">
        <w:rPr>
          <w:rFonts w:ascii="Times New Roman" w:hAnsi="Times New Roman" w:cs="Times New Roman"/>
          <w:sz w:val="28"/>
          <w:szCs w:val="28"/>
          <w:lang w:val="uz-Cyrl-UZ"/>
        </w:rPr>
        <w:t xml:space="preserve">ишлаб турибди. Улар орқали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2023-2024 йиллар куз-қиш мавсуми учун Республика бюджет ташкилотларига 545 минг тонна, аҳоли учун 930 минг тонна </w:t>
      </w:r>
      <w:r w:rsidR="00636E67">
        <w:rPr>
          <w:rFonts w:ascii="Times New Roman" w:hAnsi="Times New Roman" w:cs="Times New Roman"/>
          <w:sz w:val="28"/>
          <w:szCs w:val="28"/>
          <w:lang w:val="uz-Cyrl-UZ"/>
        </w:rPr>
        <w:t xml:space="preserve">маҳаллий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кўмир маҳсулоти </w:t>
      </w:r>
      <w:r w:rsidR="00636E67">
        <w:rPr>
          <w:rFonts w:ascii="Times New Roman" w:hAnsi="Times New Roman" w:cs="Times New Roman"/>
          <w:sz w:val="28"/>
          <w:szCs w:val="28"/>
          <w:lang w:val="uz-Cyrl-UZ"/>
        </w:rPr>
        <w:t>тарқатиш режалаштирилмоқда. Шу мақсадда ҳ</w:t>
      </w:r>
      <w:r w:rsidR="0076197F">
        <w:rPr>
          <w:rFonts w:ascii="Times New Roman" w:hAnsi="Times New Roman" w:cs="Times New Roman"/>
          <w:sz w:val="28"/>
          <w:szCs w:val="28"/>
          <w:lang w:val="uz-Cyrl-UZ"/>
        </w:rPr>
        <w:t>о</w:t>
      </w:r>
      <w:r>
        <w:rPr>
          <w:rFonts w:ascii="Times New Roman" w:hAnsi="Times New Roman" w:cs="Times New Roman"/>
          <w:sz w:val="28"/>
          <w:szCs w:val="28"/>
          <w:lang w:val="uz-Cyrl-UZ"/>
        </w:rPr>
        <w:t>зирги кунда</w:t>
      </w:r>
      <w:r w:rsidR="00EB4A5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B4A50" w:rsidRPr="00BB368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Вазирлар Маҳкамасининг 29.09.2022 йилдаги 551-сонли қарорига асосан </w:t>
      </w:r>
      <w:r w:rsidR="00593A11" w:rsidRPr="00BB368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“Ўзбеккўмир” АЖ томонидан </w:t>
      </w:r>
      <w:r w:rsidR="00EB4A50" w:rsidRPr="00BB368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порт</w:t>
      </w:r>
      <w:r w:rsidR="00593A11" w:rsidRPr="00BB368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ални ишга тушириш</w:t>
      </w:r>
      <w:r w:rsidR="00583DB9" w:rsidRPr="00BB368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ҳамда</w:t>
      </w:r>
      <w:r w:rsidRPr="004909CF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ижтимоий соҳалар ва маҳаллий ҳокимликлар билан тегишли ишлар амалга оширилиб</w:t>
      </w:r>
      <w:r w:rsidR="00636E67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келгуси мавсум учун ҳақиқий талаб шакллантирилмоқда. </w:t>
      </w:r>
    </w:p>
    <w:p w14:paraId="2E54A771" w14:textId="77777777" w:rsidR="007B1734" w:rsidRDefault="007B1734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Матбуот анжуманида “Ўзбеккўмир” АЖ  ва “Кўмир таъминот” МЧЖ мутасаддилари томонидан мавзу бўйича журналист ва блогерларни қизиқтирган саволларга атрофлича жавоб берилади. </w:t>
      </w:r>
    </w:p>
    <w:p w14:paraId="00A867AE" w14:textId="77777777" w:rsidR="00636E67" w:rsidRDefault="00636E67" w:rsidP="00691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BED72B6" w14:textId="77777777" w:rsidR="007D6B86" w:rsidRDefault="007D6B86" w:rsidP="00636E67">
      <w:pPr>
        <w:spacing w:after="0" w:line="240" w:lineRule="auto"/>
        <w:ind w:firstLine="426"/>
        <w:jc w:val="right"/>
        <w:rPr>
          <w:rFonts w:ascii="Times New Roman" w:hAnsi="Times New Roman" w:cs="Times New Roman"/>
          <w:lang w:val="uz-Cyrl-UZ"/>
        </w:rPr>
      </w:pPr>
    </w:p>
    <w:p w14:paraId="0F569978" w14:textId="77777777" w:rsidR="00636E67" w:rsidRPr="00636E67" w:rsidRDefault="00066A9C" w:rsidP="00636E67">
      <w:pPr>
        <w:spacing w:after="0" w:line="240" w:lineRule="auto"/>
        <w:ind w:firstLine="426"/>
        <w:jc w:val="right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“</w:t>
      </w:r>
      <w:r w:rsidR="00636E67" w:rsidRPr="00636E67">
        <w:rPr>
          <w:rFonts w:ascii="Times New Roman" w:hAnsi="Times New Roman" w:cs="Times New Roman"/>
          <w:lang w:val="uz-Cyrl-UZ"/>
        </w:rPr>
        <w:t>Ўзбеккўмир” АЖ матбуот хизмати</w:t>
      </w:r>
    </w:p>
    <w:p w14:paraId="084A530F" w14:textId="77777777" w:rsidR="00636E67" w:rsidRPr="00581D06" w:rsidRDefault="00636E67" w:rsidP="00636E67">
      <w:pPr>
        <w:spacing w:after="0" w:line="240" w:lineRule="auto"/>
        <w:ind w:firstLine="426"/>
        <w:jc w:val="right"/>
        <w:rPr>
          <w:rFonts w:ascii="Times New Roman" w:hAnsi="Times New Roman" w:cs="Times New Roman"/>
          <w:lang w:val="uz-Cyrl-UZ"/>
        </w:rPr>
      </w:pPr>
      <w:r w:rsidRPr="00636E67">
        <w:rPr>
          <w:rFonts w:ascii="Times New Roman" w:hAnsi="Times New Roman" w:cs="Times New Roman"/>
          <w:lang w:val="uz-Cyrl-UZ"/>
        </w:rPr>
        <w:t>Н.Душаев</w:t>
      </w:r>
      <w:r w:rsidRPr="00636E67">
        <w:rPr>
          <w:rFonts w:ascii="Times New Roman" w:hAnsi="Times New Roman" w:cs="Times New Roman"/>
          <w:lang w:val="uz-Cyrl-UZ"/>
        </w:rPr>
        <w:br/>
      </w:r>
      <w:r w:rsidRPr="00581D06">
        <w:rPr>
          <w:rFonts w:ascii="Times New Roman" w:hAnsi="Times New Roman" w:cs="Times New Roman"/>
          <w:lang w:val="uz-Cyrl-UZ"/>
        </w:rPr>
        <w:t>+998933807263</w:t>
      </w:r>
    </w:p>
    <w:sectPr w:rsidR="00636E67" w:rsidRPr="00581D06" w:rsidSect="007D6B8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D"/>
    <w:rsid w:val="0006410F"/>
    <w:rsid w:val="00066A9C"/>
    <w:rsid w:val="003C3FFE"/>
    <w:rsid w:val="003E69DE"/>
    <w:rsid w:val="0048293A"/>
    <w:rsid w:val="004909CF"/>
    <w:rsid w:val="00520F3D"/>
    <w:rsid w:val="00581D06"/>
    <w:rsid w:val="00583DB9"/>
    <w:rsid w:val="00593A11"/>
    <w:rsid w:val="005C7438"/>
    <w:rsid w:val="005F403A"/>
    <w:rsid w:val="00601BA9"/>
    <w:rsid w:val="006162ED"/>
    <w:rsid w:val="00636E67"/>
    <w:rsid w:val="006712C4"/>
    <w:rsid w:val="00691473"/>
    <w:rsid w:val="006E22BC"/>
    <w:rsid w:val="00735A3E"/>
    <w:rsid w:val="0076197F"/>
    <w:rsid w:val="007B1734"/>
    <w:rsid w:val="007D6B86"/>
    <w:rsid w:val="008D0D23"/>
    <w:rsid w:val="00910022"/>
    <w:rsid w:val="00B80A4B"/>
    <w:rsid w:val="00BA468B"/>
    <w:rsid w:val="00BB3688"/>
    <w:rsid w:val="00BE2371"/>
    <w:rsid w:val="00D076E5"/>
    <w:rsid w:val="00DB26E8"/>
    <w:rsid w:val="00E26DA8"/>
    <w:rsid w:val="00EB4A50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0323"/>
  <w15:chartTrackingRefBased/>
  <w15:docId w15:val="{D713E0F0-614A-484F-8478-07BC336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2023-02-17T04:48:00Z</cp:lastPrinted>
  <dcterms:created xsi:type="dcterms:W3CDTF">2023-02-17T04:49:00Z</dcterms:created>
  <dcterms:modified xsi:type="dcterms:W3CDTF">2023-02-17T04:49:00Z</dcterms:modified>
</cp:coreProperties>
</file>